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31.07.2025 N 294-ФЗ</w:t>
              <w:br/>
              <w:t xml:space="preserve">"О внесении изменений в Земельный кодекс Российской Федерации и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31 июля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294-ФЗ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ЗЕМЕЛЬНЫЙ КОДЕКС РОССИЙСКОЙ ФЕДЕРАЦИИ И ОТДЕЛЬНЫЕ</w:t>
      </w:r>
    </w:p>
    <w:p>
      <w:pPr>
        <w:pStyle w:val="2"/>
        <w:jc w:val="center"/>
      </w:pPr>
      <w:r>
        <w:rPr>
          <w:sz w:val="24"/>
        </w:rPr>
        <w:t xml:space="preserve">ЗАКОНОДАТЕЛЬНЫЕ АКТЫ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16 июля 2025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25 июля 2025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Земельный </w:t>
      </w:r>
      <w:hyperlink w:history="0" r:id="rId8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 (Собрание законодательства Российской Федерации, 2001, N 44, ст. 4147; 2013, N 23, ст. 2881; 2014, N 26, ст. 3377; N 30, ст. 4235; 2015, N 1, ст. 52; 2016, N 27, ст. 4267, 4287; 2018, N 32, ст. 5133; 2019, N 52, ст. 7795; 2023, N 25, ст. 4433; N 32, ст. 6162; 2024, N 53, ст. 8497)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9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sz w:val="24"/>
            <w:color w:val="0000ff"/>
          </w:rPr>
          <w:t xml:space="preserve">пункте 2 статьи 13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0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В целях охраны земель правообладатели земельных участков, обладатели публичного сервитута обязаны проводить мероприятия по:";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1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4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"4) защите земель от распространения опасных видов инвазивных (чужеродных) растений и уничтожению таких растений.";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2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sz w:val="24"/>
            <w:color w:val="0000ff"/>
          </w:rPr>
          <w:t xml:space="preserve">пункт 1 статьи 39.25</w:t>
        </w:r>
      </w:hyperlink>
      <w:r>
        <w:rPr>
          <w:sz w:val="24"/>
        </w:rPr>
        <w:t xml:space="preserve"> дополнить подпунктом 10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"10) обязанность обладателя сервитута проводить мероприятия по защите земель от распространения опасных видов инвазивных (чужеродных) растений и уничтожению таких растений.";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13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sz w:val="24"/>
            <w:color w:val="0000ff"/>
          </w:rPr>
          <w:t xml:space="preserve">абзац второй подпункта 1 пункта 2 статьи 45</w:t>
        </w:r>
      </w:hyperlink>
      <w:r>
        <w:rPr>
          <w:sz w:val="24"/>
        </w:rPr>
        <w:t xml:space="preserve"> дополнить словами ", в том числе вследствие непроведения мероприятий по защите земель от распространения опасных видов инвазивных (чужеродных) растений и уничтожению таких растений".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4" w:tooltip="Федеральный закон от 14.03.1995 N 33-ФЗ (ред. от 29.12.2025) &quot;Об особо охраняемых природных территориях&quot; ------------ Недействующая редакция {КонсультантПлюс}">
        <w:r>
          <w:rPr>
            <w:sz w:val="24"/>
            <w:color w:val="0000ff"/>
          </w:rPr>
          <w:t xml:space="preserve">Раздел IX</w:t>
        </w:r>
      </w:hyperlink>
      <w:r>
        <w:rPr>
          <w:sz w:val="24"/>
        </w:rPr>
        <w:t xml:space="preserve"> Федерального закона от 14 марта 1995 года N 33-ФЗ "Об особо охраняемых природных территориях" (Собрание законодательства Российской Федерации, 1995, N 12, ст. 1024) дополнить статьей 35.1 следующего содержания: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"Статья 35.1. Охрана особо охраняемых природных территорий от распространения опасных видов инвазивных (чужеродных) растений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предотвращения распространения опасных видов инвазивных (чужеродных) растений и для уничтожения таких растений на особо охраняемых природных территориях с учетом режима особой охраны особо охраняемой природной территории, определенного положением об особо охраняемой природной территории и другими документами, определяющими режим особой охраны соответствующей категории особо охраняемой природной территории, принимаются меры по предотвращению распространения таких растений и их уничтожению. Перечень мер по предотвращению распространения опасных видов инвазивных (чужеродных) растений и уничтожению таких растений на особо охраняемых природных территориях устанавливается федеральным органом исполнительной власти в области охраны окружающей среды.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Перечень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федерального значения, устанавливается федеральным органом исполнительной власти в области охраны окружающей среды.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Перечень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значения, устанавливается нормативным правовым актом субъекта Российской Федерации.".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15" w:tooltip="Федеральный закон от 19.07.1997 N 109-ФЗ (ред. от 31.07.2025) &quot;О безопасном обращении с пестицидами и агрохимикатами&quot; ------------ Недействующая редакция {КонсультантПлюс}">
        <w:r>
          <w:rPr>
            <w:sz w:val="24"/>
            <w:color w:val="0000ff"/>
          </w:rPr>
          <w:t xml:space="preserve">статью 1</w:t>
        </w:r>
      </w:hyperlink>
      <w:r>
        <w:rPr>
          <w:sz w:val="24"/>
        </w:rPr>
        <w:t xml:space="preserve"> Федерального закона от 19 июля 1997 года N 109-ФЗ "О безопасном обращении с пестицидами и агрохимикатами" (Собрание законодательства Российской Федерации, 1997, N 29, ст. 3510; 2003, N 2, ст. 153; 2009, N 1, ст. 17; 2010, N 41, ст. 5189; 2017, N 17, ст. 2452; 2021, N 27, ст. 5049; 2022, N 29, ст. 5215; 2024, N 46, ст. 6904; N 53, ст. 8544, 8563)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16" w:tooltip="Федеральный закон от 19.07.1997 N 109-ФЗ (ред. от 31.07.2025) &quot;О безопасном обращении с пестицидами и агрохимикатами&quot; ------------ Недействующая редакция {КонсультантПлюс}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слова "борьбы с вредными организмами" заменить словами "предотвращения распространения и для уничтожения сорных растений и вредных организмов, в том числе опасных видов инвазивных (чужеродных) растений";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7" w:tooltip="Федеральный закон от 19.07.1997 N 109-ФЗ (ред. от 31.07.2025) &quot;О безопасном обращении с пестицидами и агрохимикатами&quot; ------------ Недействующая редакция {КонсультантПлюс}">
        <w:r>
          <w:rPr>
            <w:sz w:val="24"/>
            <w:color w:val="0000ff"/>
          </w:rPr>
          <w:t xml:space="preserve">абзац пятый</w:t>
        </w:r>
      </w:hyperlink>
      <w:r>
        <w:rPr>
          <w:sz w:val="24"/>
        </w:rPr>
        <w:t xml:space="preserve"> после слов "вредного организма" дополнить словами ", в том числе опасного вида инвазивного (чужеродного) растения,".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18" w:tooltip="Федеральный закон от 10.01.2002 N 7-ФЗ (ред. от 28.12.2025) &quot;Об охране окружающей среды&quot;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10 января 2002 года N 7-ФЗ "Об охране окружающей среды" (Собрание законодательства Российской Федерации, 2002, N 2, ст. 133; 2004, N 35, ст. 3607; 2011, N 30, ст. 4596; N 48, ст. 6732; 2013, N 30, ст. 4059; N 52, ст. 6971; 2014, N 30, ст. 4220; N 48, ст. 6642; 2016, N 15, ст. 2066; N 27, ст. 4187; 2018, N 31, ст. 4841; 2019, N 30, ст. 4097; 2021, N 11, ст. 1704; 2022, N 29, ст. 5235; 2023, N 29, ст. 5315; N 32, ст. 6181; 2024, N 1, ст. 64; N 33, ст. 4992)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19" w:tooltip="Федеральный закон от 10.01.2002 N 7-ФЗ (ред. от 28.12.2025) &quot;Об охране окружающей среды&quot; ------------ Недействующая редакция {КонсультантПлюс}">
        <w:r>
          <w:rPr>
            <w:sz w:val="24"/>
            <w:color w:val="0000ff"/>
          </w:rPr>
          <w:t xml:space="preserve">статью 1</w:t>
        </w:r>
      </w:hyperlink>
      <w:r>
        <w:rPr>
          <w:sz w:val="24"/>
        </w:rPr>
        <w:t xml:space="preserve"> дополнить абзацем семидесятым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"опасные виды инвазивных (чужеродных) растений - жизнеспособные растения любых видов, сортов или биологических типов, которые обитают за пределами своего естественного ареала и распространение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причиняют вред отдельным отраслям экономики.";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20" w:tooltip="Федеральный закон от 10.01.2002 N 7-ФЗ (ред. от 28.12.2025) &quot;Об охране окружающей среды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статьей 50.1 следующего содержания: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"Статья 50.1. Охрана окружающей среды от распространения опасных видов инвазивных (чужеродных) растений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Правообладатели земельных участков, обладатели публичного сервитута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Перечень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 устанавливается нормативным правовым актом субъекта Российской Федерации, за исключением случая, предусмотренного пунктом 4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Мероприятия по охране окружающей среды от распространения опасных видов инвазивных (чужеродных) растений и уничтожению таких растений проводятся способами, не запрещенными законодательством Российской Федерации, в том числе с использованием энтомофагов.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Особенности проведения мероприятий по охране окружающей среды от распространения опасных видов инвазивных (чужеродных) растений и уничтожению таких растений в лесах и на особо охраняемых природных территориях устанавливаются федеральными законами.".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21" w:tooltip="Федеральный закон от 24.07.2002 N 101-ФЗ (ред. от 29.12.2025) &quot;Об обороте земель сельскохозяйственного назначения&quot; ------------ Недействующая редакция {КонсультантПлюс}">
        <w:r>
          <w:rPr>
            <w:sz w:val="24"/>
            <w:color w:val="0000ff"/>
          </w:rPr>
          <w:t xml:space="preserve">Подпункт 3 пункта 1 статьи 6</w:t>
        </w:r>
      </w:hyperlink>
      <w:r>
        <w:rPr>
          <w:sz w:val="24"/>
        </w:rPr>
        <w:t xml:space="preserve"> Федерального закона от 24 июля 2002 года N 101-ФЗ "Об обороте земель сельскохозяйственного назначения" (Собрание законодательства Российской Федерации, 2002, N 30, ст. 3018; 2022, N 50, ст. 8801) дополнить словами ", в том числе вследствие непроведения мероприятий по защите земель от распространения опасных видов инвазивных (чужеродных) растений и уничтожению таких растений".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22" w:tooltip="&quot;Лесной кодекс Российской Федерации&quot; от 04.12.2006 N 200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статью 60.1</w:t>
        </w:r>
      </w:hyperlink>
      <w:r>
        <w:rPr>
          <w:sz w:val="24"/>
        </w:rPr>
        <w:t xml:space="preserve"> Лесного кодекса Российской Федерации (Собрание законодательства Российской Федерации, 2006, N 50, ст. 5278; 2016, N 1, ст. 75; 2018, N 32, ст. 5134)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23" w:tooltip="&quot;Лесной кодекс Российской Федерации&quot; от 04.12.2006 N 200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слова "и лесным ресурсам)" заменить словами "как экологической системе и лесным ресурсам), в том числе от опасных видов инвазивных (чужеродных) растений";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24" w:tooltip="&quot;Лесной кодекс Российской Федерации&quot; от 04.12.2006 N 200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2.1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"2.1. Перечень опасных видов инвазивных (чужеродных) растений, которые не отнесены к карантинным объектам, способны нанести вред лесам как экологической системе и лесным ресурсам и в отношении которых должны приниматься меры по их выявлению, предупреждению их распространения и их уничтожению, устанавливается для каждого лесного района федеральным органом исполнительной власти, осуществляющим федеральный государственный лесной контроль (надзор).".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 1 марта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31 июля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294-ФЗ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31.07.2025 N 294-ФЗ</w:t>
            <w:br/>
            <w:t>"О внесении изменений в Земельный кодекс Российской Федерации и отдельные закон...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5514&amp;date=09.06.2026" TargetMode = "External"/><Relationship Id="rId9" Type="http://schemas.openxmlformats.org/officeDocument/2006/relationships/hyperlink" Target="https://login.consultant.ru/link/?req=doc&amp;base=LAW&amp;n=525514&amp;date=09.06.2026&amp;dst=1553&amp;field=134" TargetMode = "External"/><Relationship Id="rId10" Type="http://schemas.openxmlformats.org/officeDocument/2006/relationships/hyperlink" Target="https://login.consultant.ru/link/?req=doc&amp;base=LAW&amp;n=525514&amp;date=09.06.2026&amp;dst=1553&amp;field=134" TargetMode = "External"/><Relationship Id="rId11" Type="http://schemas.openxmlformats.org/officeDocument/2006/relationships/hyperlink" Target="https://login.consultant.ru/link/?req=doc&amp;base=LAW&amp;n=525514&amp;date=09.06.2026&amp;dst=1553&amp;field=134" TargetMode = "External"/><Relationship Id="rId12" Type="http://schemas.openxmlformats.org/officeDocument/2006/relationships/hyperlink" Target="https://login.consultant.ru/link/?req=doc&amp;base=LAW&amp;n=525514&amp;date=09.06.2026&amp;dst=926&amp;field=134" TargetMode = "External"/><Relationship Id="rId13" Type="http://schemas.openxmlformats.org/officeDocument/2006/relationships/hyperlink" Target="https://login.consultant.ru/link/?req=doc&amp;base=LAW&amp;n=525514&amp;date=09.06.2026&amp;dst=2747&amp;field=134" TargetMode = "External"/><Relationship Id="rId14" Type="http://schemas.openxmlformats.org/officeDocument/2006/relationships/hyperlink" Target="https://login.consultant.ru/link/?req=doc&amp;base=LAW&amp;n=523522&amp;date=09.06.2026&amp;dst=100256&amp;field=134" TargetMode = "External"/><Relationship Id="rId15" Type="http://schemas.openxmlformats.org/officeDocument/2006/relationships/hyperlink" Target="https://login.consultant.ru/link/?req=doc&amp;base=LAW&amp;n=511345&amp;date=09.06.2026&amp;dst=100009&amp;field=134" TargetMode = "External"/><Relationship Id="rId16" Type="http://schemas.openxmlformats.org/officeDocument/2006/relationships/hyperlink" Target="https://login.consultant.ru/link/?req=doc&amp;base=LAW&amp;n=511345&amp;date=09.06.2026&amp;dst=56&amp;field=134" TargetMode = "External"/><Relationship Id="rId17" Type="http://schemas.openxmlformats.org/officeDocument/2006/relationships/hyperlink" Target="https://login.consultant.ru/link/?req=doc&amp;base=LAW&amp;n=511345&amp;date=09.06.2026&amp;dst=100013&amp;field=134" TargetMode = "External"/><Relationship Id="rId18" Type="http://schemas.openxmlformats.org/officeDocument/2006/relationships/hyperlink" Target="https://login.consultant.ru/link/?req=doc&amp;base=LAW&amp;n=523208&amp;date=09.06.2026" TargetMode = "External"/><Relationship Id="rId19" Type="http://schemas.openxmlformats.org/officeDocument/2006/relationships/hyperlink" Target="https://login.consultant.ru/link/?req=doc&amp;base=LAW&amp;n=523208&amp;date=09.06.2026&amp;dst=100012&amp;field=134" TargetMode = "External"/><Relationship Id="rId20" Type="http://schemas.openxmlformats.org/officeDocument/2006/relationships/hyperlink" Target="https://login.consultant.ru/link/?req=doc&amp;base=LAW&amp;n=523208&amp;date=09.06.2026" TargetMode = "External"/><Relationship Id="rId21" Type="http://schemas.openxmlformats.org/officeDocument/2006/relationships/hyperlink" Target="https://login.consultant.ru/link/?req=doc&amp;base=LAW&amp;n=523272&amp;date=09.06.2026&amp;dst=207&amp;field=134" TargetMode = "External"/><Relationship Id="rId22" Type="http://schemas.openxmlformats.org/officeDocument/2006/relationships/hyperlink" Target="https://login.consultant.ru/link/?req=doc&amp;base=LAW&amp;n=523312&amp;date=09.06.2026&amp;dst=347&amp;field=134" TargetMode = "External"/><Relationship Id="rId23" Type="http://schemas.openxmlformats.org/officeDocument/2006/relationships/hyperlink" Target="https://login.consultant.ru/link/?req=doc&amp;base=LAW&amp;n=523312&amp;date=09.06.2026&amp;dst=348&amp;field=134" TargetMode = "External"/><Relationship Id="rId24" Type="http://schemas.openxmlformats.org/officeDocument/2006/relationships/hyperlink" Target="https://login.consultant.ru/link/?req=doc&amp;base=LAW&amp;n=523312&amp;date=09.06.2026&amp;dst=34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31.07.2025 N 294-ФЗ
"О внесении изменений в Земельный кодекс Российской Федерации и отдельные законодательные акты Российской Федерации"</dc:title>
  <dcterms:created xsi:type="dcterms:W3CDTF">2026-06-09T06:28:40Z</dcterms:created>
</cp:coreProperties>
</file>