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Иркутской области от 01.12.2021 N 921-пп</w:t>
              <w:br/>
              <w:t xml:space="preserve">(ред. от 08.05.2026)</w:t>
              <w:br/>
              <w:t xml:space="preserve">"Об организации и осуществлении регионального государственного контроля (надзора) в области охраны и использования особо охраняемых природных территорий регионального значения в Иркутской области"</w:t>
              <w:br/>
              <w:t xml:space="preserve">(вместе с "Положением о региональном государственном контроле (надзоре) в области охраны и использования особо охраняемых природных территорий регионального значения в Иркутской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21.05.2026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ИРКУТСКОЙ ОБЛАСТИ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1 декабря 2021 г. N 921-пп</w:t>
      </w:r>
    </w:p>
    <w:p>
      <w:pPr>
        <w:pStyle w:val="2"/>
        <w:jc w:val="both"/>
      </w:pPr>
      <w:r>
        <w:rPr>
          <w:sz w:val="24"/>
        </w:rPr>
      </w:r>
    </w:p>
    <w:p>
      <w:pPr>
        <w:pStyle w:val="2"/>
        <w:jc w:val="center"/>
      </w:pPr>
      <w:r>
        <w:rPr>
          <w:sz w:val="24"/>
        </w:rPr>
        <w:t xml:space="preserve">ОБ ОРГАНИЗАЦИИ И ОСУЩЕСТВЛЕНИИ РЕГИОНАЛЬНОГО</w:t>
      </w:r>
    </w:p>
    <w:p>
      <w:pPr>
        <w:pStyle w:val="2"/>
        <w:jc w:val="center"/>
      </w:pPr>
      <w:r>
        <w:rPr>
          <w:sz w:val="24"/>
        </w:rPr>
        <w:t xml:space="preserve">ГОСУДАРСТВЕННОГО КОНТРОЛЯ (НАДЗОРА) В ОБЛАСТИ ОХРАНЫ</w:t>
      </w:r>
    </w:p>
    <w:p>
      <w:pPr>
        <w:pStyle w:val="2"/>
        <w:jc w:val="center"/>
      </w:pPr>
      <w:r>
        <w:rPr>
          <w:sz w:val="24"/>
        </w:rPr>
        <w:t xml:space="preserve">И ИСПОЛЬЗОВАНИЯ ОСОБО ОХРАНЯЕМЫХ ПРИРОДНЫХ ТЕРРИТОРИЙ</w:t>
      </w:r>
    </w:p>
    <w:p>
      <w:pPr>
        <w:pStyle w:val="2"/>
        <w:jc w:val="center"/>
      </w:pPr>
      <w:r>
        <w:rPr>
          <w:sz w:val="24"/>
        </w:rPr>
        <w:t xml:space="preserve">РЕГИОНАЛЬНОГО ЗНАЧЕНИЯ В ИРКУТСКОЙ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Иркутской области</w:t>
            </w:r>
          </w:p>
          <w:p>
            <w:pPr>
              <w:pStyle w:val="0"/>
              <w:jc w:val="center"/>
            </w:pPr>
            <w:r>
              <w:rPr>
                <w:sz w:val="24"/>
                <w:color w:val="392c69"/>
              </w:rPr>
              <w:t xml:space="preserve">от 15.04.2022 </w:t>
            </w:r>
            <w:hyperlink w:history="0" r:id="rId8" w:tooltip="Постановление Правительства Иркутской области от 15.04.2022 N 294-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N 294-пп</w:t>
              </w:r>
            </w:hyperlink>
            <w:r>
              <w:rPr>
                <w:sz w:val="24"/>
                <w:color w:val="392c69"/>
              </w:rPr>
              <w:t xml:space="preserve">, от 14.02.2023 </w:t>
            </w:r>
            <w:hyperlink w:history="0" r:id="rId9" w:tooltip="Постановление Правительства Иркутской области от 14.02.2023 N 99-пп &quot;О внесении изменений в Положение о региональном государственном контроле (надзоре) в области охраны и использования особо охраняемых природных территорий регионального значения в Иркутской области&quot; {КонсультантПлюс}">
              <w:r>
                <w:rPr>
                  <w:sz w:val="24"/>
                  <w:color w:val="0000ff"/>
                </w:rPr>
                <w:t xml:space="preserve">N 99-пп</w:t>
              </w:r>
            </w:hyperlink>
            <w:r>
              <w:rPr>
                <w:sz w:val="24"/>
                <w:color w:val="392c69"/>
              </w:rPr>
              <w:t xml:space="preserve">, от 24.06.2024 </w:t>
            </w:r>
            <w:hyperlink w:history="0" r:id="rId10" w:tooltip="Постановление Правительства Иркутской области от 24.06.2024 N 482-пп &quot;О внесении изменения в пункт 2 Положения о региональном государственном контроле (надзоре) в области охраны и использования особо охраняемых природных территорий регионального значения в Иркутской области&quot; {КонсультантПлюс}">
              <w:r>
                <w:rPr>
                  <w:sz w:val="24"/>
                  <w:color w:val="0000ff"/>
                </w:rPr>
                <w:t xml:space="preserve">N 482-пп</w:t>
              </w:r>
            </w:hyperlink>
            <w:r>
              <w:rPr>
                <w:sz w:val="24"/>
                <w:color w:val="392c69"/>
              </w:rPr>
              <w:t xml:space="preserve">,</w:t>
            </w:r>
          </w:p>
          <w:p>
            <w:pPr>
              <w:pStyle w:val="0"/>
              <w:jc w:val="center"/>
            </w:pPr>
            <w:r>
              <w:rPr>
                <w:sz w:val="24"/>
                <w:color w:val="392c69"/>
              </w:rPr>
              <w:t xml:space="preserve">от 26.07.2024 </w:t>
            </w:r>
            <w:hyperlink w:history="0" r:id="rId11" w:tooltip="Постановление Правительства Иркутской области от 26.07.2024 N 566-пп &quot;О внесении изменения в Перечень индикаторов риска нарушения обязательных требований при осуществлении регионального государственного контроля (надзора) в области охраны и использования особо охраняемых природных территорий регионального значения в Иркутской области&quot; {КонсультантПлюс}">
              <w:r>
                <w:rPr>
                  <w:sz w:val="24"/>
                  <w:color w:val="0000ff"/>
                </w:rPr>
                <w:t xml:space="preserve">N 566-пп</w:t>
              </w:r>
            </w:hyperlink>
            <w:r>
              <w:rPr>
                <w:sz w:val="24"/>
                <w:color w:val="392c69"/>
              </w:rPr>
              <w:t xml:space="preserve">, от 15.04.2025 </w:t>
            </w:r>
            <w:hyperlink w:history="0" r:id="rId12" w:tooltip="Постановление Правительства Иркутской области от 15.04.2025 N 355-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N 355-пп</w:t>
              </w:r>
            </w:hyperlink>
            <w:r>
              <w:rPr>
                <w:sz w:val="24"/>
                <w:color w:val="392c69"/>
              </w:rPr>
              <w:t xml:space="preserve">, от 25.07.2025 </w:t>
            </w:r>
            <w:hyperlink w:history="0" r:id="rId13" w:tooltip="Постановление Правительства Иркутской области от 25.07.2025 N 618-пп &quot;О внесении изменений в пункт 5 Положения о региональном государственном контроле (надзоре) в области охраны и использования особо охраняемых природных территорий регионального значения в Иркутской области&quot; {КонсультантПлюс}">
              <w:r>
                <w:rPr>
                  <w:sz w:val="24"/>
                  <w:color w:val="0000ff"/>
                </w:rPr>
                <w:t xml:space="preserve">N 618-пп</w:t>
              </w:r>
            </w:hyperlink>
            <w:r>
              <w:rPr>
                <w:sz w:val="24"/>
                <w:color w:val="392c69"/>
              </w:rPr>
              <w:t xml:space="preserve">,</w:t>
            </w:r>
          </w:p>
          <w:p>
            <w:pPr>
              <w:pStyle w:val="0"/>
              <w:jc w:val="center"/>
            </w:pPr>
            <w:r>
              <w:rPr>
                <w:sz w:val="24"/>
                <w:color w:val="392c69"/>
              </w:rPr>
              <w:t xml:space="preserve">от 08.05.2026 </w:t>
            </w:r>
            <w:hyperlink w:history="0" r:id="rId14" w:tooltip="Постановление Правительства Иркутской области от 08.05.2026 N 396-пп &quot;О внесении изменений в Положение о региональном государственном контроле (надзоре) в области охраны и использования особо охраняемых природных территорий регионального значения в Иркутской области&quot; {КонсультантПлюс}">
              <w:r>
                <w:rPr>
                  <w:sz w:val="24"/>
                  <w:color w:val="0000ff"/>
                </w:rPr>
                <w:t xml:space="preserve">N 396-пп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15" w:tooltip="Федеральный закон от 14.03.1995 N 33-ФЗ (ред. от 29.12.2025) &quot;Об особо охраняемых природных территориях&quot; (с изм. и доп., вступ. в силу с 01.03.2026) {КонсультантПлюс}">
        <w:r>
          <w:rPr>
            <w:sz w:val="24"/>
            <w:color w:val="0000ff"/>
          </w:rPr>
          <w:t xml:space="preserve">статьей 33</w:t>
        </w:r>
      </w:hyperlink>
      <w:r>
        <w:rPr>
          <w:sz w:val="24"/>
        </w:rPr>
        <w:t xml:space="preserve"> Федерального закона от 14 марта 1995 года N 33-ФЗ "Об особо охраняемых природных территориях", Федеральным </w:t>
      </w:r>
      <w:hyperlink w:history="0" r:id="rId16"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руководствуясь </w:t>
      </w:r>
      <w:hyperlink w:history="0" r:id="rId17" w:tooltip="&quot;Устав Иркутской области&quot; от 17.04.2009 N 1 (принят Постановлением Законодательного Собрания Иркутской области от 15.04.2009 N 9/5-ЗС) (ред. от 20.04.2026) {КонсультантПлюс}">
        <w:r>
          <w:rPr>
            <w:sz w:val="24"/>
            <w:color w:val="0000ff"/>
          </w:rPr>
          <w:t xml:space="preserve">частью 4 статьи 66</w:t>
        </w:r>
      </w:hyperlink>
      <w:r>
        <w:rPr>
          <w:sz w:val="24"/>
        </w:rPr>
        <w:t xml:space="preserve">, </w:t>
      </w:r>
      <w:hyperlink w:history="0" r:id="rId18" w:tooltip="&quot;Устав Иркутской области&quot; от 17.04.2009 N 1 (принят Постановлением Законодательного Собрания Иркутской области от 15.04.2009 N 9/5-ЗС) (ред. от 20.04.2026) {КонсультантПлюс}">
        <w:r>
          <w:rPr>
            <w:sz w:val="24"/>
            <w:color w:val="0000ff"/>
          </w:rPr>
          <w:t xml:space="preserve">статьей 67</w:t>
        </w:r>
      </w:hyperlink>
      <w:r>
        <w:rPr>
          <w:sz w:val="24"/>
        </w:rPr>
        <w:t xml:space="preserve"> Устава Иркутской области, Правительство Иркутской области постановляет:</w:t>
      </w:r>
    </w:p>
    <w:p>
      <w:pPr>
        <w:pStyle w:val="0"/>
        <w:jc w:val="both"/>
      </w:pPr>
      <w:r>
        <w:rPr>
          <w:sz w:val="24"/>
        </w:rPr>
      </w:r>
    </w:p>
    <w:p>
      <w:pPr>
        <w:pStyle w:val="0"/>
        <w:ind w:firstLine="540"/>
        <w:jc w:val="both"/>
      </w:pPr>
      <w:r>
        <w:rPr>
          <w:sz w:val="24"/>
        </w:rPr>
        <w:t xml:space="preserve">1. Утвердить </w:t>
      </w:r>
      <w:hyperlink w:history="0" w:anchor="P45" w:tooltip="ПОЛОЖЕНИЕ">
        <w:r>
          <w:rPr>
            <w:sz w:val="24"/>
            <w:color w:val="0000ff"/>
          </w:rPr>
          <w:t xml:space="preserve">Положение</w:t>
        </w:r>
      </w:hyperlink>
      <w:r>
        <w:rPr>
          <w:sz w:val="24"/>
        </w:rPr>
        <w:t xml:space="preserve"> о региональном государственном контроле (надзоре) в области охраны и использования особо охраняемых природных территорий регионального значения в Иркутской области (прилагается).</w:t>
      </w:r>
    </w:p>
    <w:p>
      <w:pPr>
        <w:pStyle w:val="0"/>
        <w:jc w:val="both"/>
      </w:pPr>
      <w:r>
        <w:rPr>
          <w:sz w:val="24"/>
        </w:rPr>
      </w:r>
    </w:p>
    <w:p>
      <w:pPr>
        <w:pStyle w:val="0"/>
        <w:ind w:firstLine="540"/>
        <w:jc w:val="both"/>
      </w:pPr>
      <w:r>
        <w:rPr>
          <w:sz w:val="24"/>
        </w:rPr>
        <w:t xml:space="preserve">2. Утвердить </w:t>
      </w:r>
      <w:hyperlink w:history="0" w:anchor="P429" w:tooltip="ПЕРЕЧЕНЬ">
        <w:r>
          <w:rPr>
            <w:sz w:val="24"/>
            <w:color w:val="0000ff"/>
          </w:rPr>
          <w:t xml:space="preserve">перечень</w:t>
        </w:r>
      </w:hyperlink>
      <w:r>
        <w:rPr>
          <w:sz w:val="24"/>
        </w:rPr>
        <w:t xml:space="preserve"> индикаторов риска нарушения обязательных требований при осуществлении регионального государственного контроля (надзора) в области охраны и использования особо охраняемых природных территорий регионального значения в Иркутской области (прилагается).</w:t>
      </w:r>
    </w:p>
    <w:p>
      <w:pPr>
        <w:pStyle w:val="0"/>
        <w:jc w:val="both"/>
      </w:pPr>
      <w:r>
        <w:rPr>
          <w:sz w:val="24"/>
        </w:rPr>
      </w:r>
    </w:p>
    <w:bookmarkStart w:id="22" w:name="P22"/>
    <w:bookmarkEnd w:id="22"/>
    <w:p>
      <w:pPr>
        <w:pStyle w:val="0"/>
        <w:ind w:firstLine="540"/>
        <w:jc w:val="both"/>
      </w:pPr>
      <w:r>
        <w:rPr>
          <w:sz w:val="24"/>
        </w:rPr>
        <w:t xml:space="preserve">3. Утвердить ключевые </w:t>
      </w:r>
      <w:hyperlink w:history="0" w:anchor="P452" w:tooltip="КЛЮЧЕВЫЕ ПОКАЗАТЕЛИ">
        <w:r>
          <w:rPr>
            <w:sz w:val="24"/>
            <w:color w:val="0000ff"/>
          </w:rPr>
          <w:t xml:space="preserve">показатели</w:t>
        </w:r>
      </w:hyperlink>
      <w:r>
        <w:rPr>
          <w:sz w:val="24"/>
        </w:rPr>
        <w:t xml:space="preserve"> и их целевые значения, индикативные показатели для регионального государственного контроля (надзора) в области охраны и использования особо охраняемых природных территорий регионального значения в Иркутской области (прилагаются).</w:t>
      </w:r>
    </w:p>
    <w:p>
      <w:pPr>
        <w:pStyle w:val="0"/>
        <w:jc w:val="both"/>
      </w:pPr>
      <w:r>
        <w:rPr>
          <w:sz w:val="24"/>
        </w:rPr>
      </w:r>
    </w:p>
    <w:p>
      <w:pPr>
        <w:pStyle w:val="0"/>
        <w:ind w:firstLine="540"/>
        <w:jc w:val="both"/>
      </w:pPr>
      <w:r>
        <w:rPr>
          <w:sz w:val="24"/>
        </w:rPr>
        <w:t xml:space="preserve">4. Настоящее постановление подлежит официальному опубликованию в общественно-политической газете "Областная", сетевом издании "Официальный интернет-портал правовой информации Иркутской области" (</w:t>
      </w:r>
      <w:hyperlink w:history="0" r:id="rId19">
        <w:r>
          <w:rPr>
            <w:sz w:val="24"/>
            <w:color w:val="0000ff"/>
          </w:rPr>
          <w:t xml:space="preserve">ogirk.ru</w:t>
        </w:r>
      </w:hyperlink>
      <w:r>
        <w:rPr>
          <w:sz w:val="24"/>
        </w:rPr>
        <w:t xml:space="preserve">), а также на "Официальном интернет-портале правовой информации" (</w:t>
      </w:r>
      <w:hyperlink w:history="0" r:id="rId20">
        <w:r>
          <w:rPr>
            <w:sz w:val="24"/>
            <w:color w:val="0000ff"/>
          </w:rPr>
          <w:t xml:space="preserve">www.pravo.gov.ru</w:t>
        </w:r>
      </w:hyperlink>
      <w:r>
        <w:rPr>
          <w:sz w:val="24"/>
        </w:rPr>
        <w:t xml:space="preserve">).</w:t>
      </w:r>
    </w:p>
    <w:p>
      <w:pPr>
        <w:pStyle w:val="0"/>
        <w:jc w:val="both"/>
      </w:pPr>
      <w:r>
        <w:rPr>
          <w:sz w:val="24"/>
        </w:rPr>
      </w:r>
    </w:p>
    <w:p>
      <w:pPr>
        <w:pStyle w:val="0"/>
        <w:ind w:firstLine="540"/>
        <w:jc w:val="both"/>
      </w:pPr>
      <w:r>
        <w:rPr>
          <w:sz w:val="24"/>
        </w:rPr>
        <w:t xml:space="preserve">5. Настоящее постановление, за исключением </w:t>
      </w:r>
      <w:hyperlink w:history="0" w:anchor="P22" w:tooltip="3. Утвердить ключевые показатели и их целевые значения, индикативные показатели для регионального государственного контроля (надзора) в области охраны и использования особо охраняемых природных территорий регионального значения в Иркутской области (прилагаются).">
        <w:r>
          <w:rPr>
            <w:sz w:val="24"/>
            <w:color w:val="0000ff"/>
          </w:rPr>
          <w:t xml:space="preserve">пункта 3</w:t>
        </w:r>
      </w:hyperlink>
      <w:r>
        <w:rPr>
          <w:sz w:val="24"/>
        </w:rPr>
        <w:t xml:space="preserve"> настоящего постановления, вступает в силу с 1 января 2022 года.</w:t>
      </w:r>
    </w:p>
    <w:p>
      <w:pPr>
        <w:pStyle w:val="0"/>
        <w:jc w:val="both"/>
      </w:pPr>
      <w:r>
        <w:rPr>
          <w:sz w:val="24"/>
        </w:rPr>
        <w:t xml:space="preserve">(в ред. </w:t>
      </w:r>
      <w:hyperlink w:history="0" r:id="rId21" w:tooltip="Постановление Правительства Иркутской области от 15.04.2022 N 294-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15.04.2022 N 294-пп)</w:t>
      </w:r>
    </w:p>
    <w:p>
      <w:pPr>
        <w:pStyle w:val="0"/>
        <w:spacing w:before="240" w:lineRule="auto"/>
        <w:ind w:firstLine="540"/>
        <w:jc w:val="both"/>
      </w:pPr>
      <w:hyperlink w:history="0" w:anchor="P22" w:tooltip="3. Утвердить ключевые показатели и их целевые значения, индикативные показатели для регионального государственного контроля (надзора) в области охраны и использования особо охраняемых природных территорий регионального значения в Иркутской области (прилагаются).">
        <w:r>
          <w:rPr>
            <w:sz w:val="24"/>
            <w:color w:val="0000ff"/>
          </w:rPr>
          <w:t xml:space="preserve">Пункт 3</w:t>
        </w:r>
      </w:hyperlink>
      <w:r>
        <w:rPr>
          <w:sz w:val="24"/>
        </w:rPr>
        <w:t xml:space="preserve"> настоящего постановления вступает в силу с 1 марта 2022 года.</w:t>
      </w:r>
    </w:p>
    <w:p>
      <w:pPr>
        <w:pStyle w:val="0"/>
        <w:spacing w:before="240" w:lineRule="auto"/>
        <w:ind w:firstLine="540"/>
        <w:jc w:val="both"/>
      </w:pPr>
      <w:r>
        <w:rPr>
          <w:sz w:val="24"/>
        </w:rPr>
        <w:t xml:space="preserve">Абзац утратил силу. - </w:t>
      </w:r>
      <w:hyperlink w:history="0" r:id="rId22" w:tooltip="Постановление Правительства Иркутской области от 15.04.2022 N 294-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Постановление</w:t>
        </w:r>
      </w:hyperlink>
      <w:r>
        <w:rPr>
          <w:sz w:val="24"/>
        </w:rPr>
        <w:t xml:space="preserve"> Правительства Иркутской области от 15.04.2022 N 294-пп.</w:t>
      </w:r>
    </w:p>
    <w:p>
      <w:pPr>
        <w:pStyle w:val="0"/>
        <w:jc w:val="both"/>
      </w:pPr>
      <w:r>
        <w:rPr>
          <w:sz w:val="24"/>
        </w:rPr>
      </w:r>
    </w:p>
    <w:p>
      <w:pPr>
        <w:pStyle w:val="0"/>
        <w:jc w:val="right"/>
      </w:pPr>
      <w:r>
        <w:rPr>
          <w:sz w:val="24"/>
        </w:rPr>
        <w:t xml:space="preserve">Первый заместитель Губернатора</w:t>
      </w:r>
    </w:p>
    <w:p>
      <w:pPr>
        <w:pStyle w:val="0"/>
        <w:jc w:val="right"/>
      </w:pPr>
      <w:r>
        <w:rPr>
          <w:sz w:val="24"/>
        </w:rPr>
        <w:t xml:space="preserve">Иркутской области - Председатель</w:t>
      </w:r>
    </w:p>
    <w:p>
      <w:pPr>
        <w:pStyle w:val="0"/>
        <w:jc w:val="right"/>
      </w:pPr>
      <w:r>
        <w:rPr>
          <w:sz w:val="24"/>
        </w:rPr>
        <w:t xml:space="preserve">Правительства Иркутской области</w:t>
      </w:r>
    </w:p>
    <w:p>
      <w:pPr>
        <w:pStyle w:val="0"/>
        <w:jc w:val="right"/>
      </w:pPr>
      <w:r>
        <w:rPr>
          <w:sz w:val="24"/>
        </w:rPr>
        <w:t xml:space="preserve">К.Б.ЗАЙЦЕВ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Иркутской области</w:t>
      </w:r>
    </w:p>
    <w:p>
      <w:pPr>
        <w:pStyle w:val="0"/>
        <w:jc w:val="right"/>
      </w:pPr>
      <w:r>
        <w:rPr>
          <w:sz w:val="24"/>
        </w:rPr>
        <w:t xml:space="preserve">от 1 декабря 2021 г. N 921-пп</w:t>
      </w:r>
    </w:p>
    <w:p>
      <w:pPr>
        <w:pStyle w:val="0"/>
        <w:jc w:val="both"/>
      </w:pPr>
      <w:r>
        <w:rPr>
          <w:sz w:val="24"/>
        </w:rPr>
      </w:r>
    </w:p>
    <w:bookmarkStart w:id="45" w:name="P45"/>
    <w:bookmarkEnd w:id="45"/>
    <w:p>
      <w:pPr>
        <w:pStyle w:val="2"/>
        <w:jc w:val="center"/>
      </w:pPr>
      <w:r>
        <w:rPr>
          <w:sz w:val="24"/>
        </w:rPr>
        <w:t xml:space="preserve">ПОЛОЖЕНИЕ</w:t>
      </w:r>
    </w:p>
    <w:p>
      <w:pPr>
        <w:pStyle w:val="2"/>
        <w:jc w:val="center"/>
      </w:pPr>
      <w:r>
        <w:rPr>
          <w:sz w:val="24"/>
        </w:rPr>
        <w:t xml:space="preserve">О РЕГИОНАЛЬНОМ ГОСУДАРСТВЕННОМ КОНТРОЛЕ (НАДЗОРЕ) В ОБЛАСТИ</w:t>
      </w:r>
    </w:p>
    <w:p>
      <w:pPr>
        <w:pStyle w:val="2"/>
        <w:jc w:val="center"/>
      </w:pPr>
      <w:r>
        <w:rPr>
          <w:sz w:val="24"/>
        </w:rPr>
        <w:t xml:space="preserve">ОХРАНЫ И ИСПОЛЬЗОВАНИЯ ОСОБО ОХРАНЯЕМЫХ ПРИРОДНЫХ ТЕРРИТОРИЙ</w:t>
      </w:r>
    </w:p>
    <w:p>
      <w:pPr>
        <w:pStyle w:val="2"/>
        <w:jc w:val="center"/>
      </w:pPr>
      <w:r>
        <w:rPr>
          <w:sz w:val="24"/>
        </w:rPr>
        <w:t xml:space="preserve">РЕГИОНАЛЬНОГО ЗНАЧЕНИЯ В ИРКУТСКОЙ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Иркутской области</w:t>
            </w:r>
          </w:p>
          <w:p>
            <w:pPr>
              <w:pStyle w:val="0"/>
              <w:jc w:val="center"/>
            </w:pPr>
            <w:r>
              <w:rPr>
                <w:sz w:val="24"/>
                <w:color w:val="392c69"/>
              </w:rPr>
              <w:t xml:space="preserve">от 15.04.2022 </w:t>
            </w:r>
            <w:hyperlink w:history="0" r:id="rId23" w:tooltip="Постановление Правительства Иркутской области от 15.04.2022 N 294-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N 294-пп</w:t>
              </w:r>
            </w:hyperlink>
            <w:r>
              <w:rPr>
                <w:sz w:val="24"/>
                <w:color w:val="392c69"/>
              </w:rPr>
              <w:t xml:space="preserve">, от 14.02.2023 </w:t>
            </w:r>
            <w:hyperlink w:history="0" r:id="rId24" w:tooltip="Постановление Правительства Иркутской области от 14.02.2023 N 99-пп &quot;О внесении изменений в Положение о региональном государственном контроле (надзоре) в области охраны и использования особо охраняемых природных территорий регионального значения в Иркутской области&quot; {КонсультантПлюс}">
              <w:r>
                <w:rPr>
                  <w:sz w:val="24"/>
                  <w:color w:val="0000ff"/>
                </w:rPr>
                <w:t xml:space="preserve">N 99-пп</w:t>
              </w:r>
            </w:hyperlink>
            <w:r>
              <w:rPr>
                <w:sz w:val="24"/>
                <w:color w:val="392c69"/>
              </w:rPr>
              <w:t xml:space="preserve">, от 24.06.2024 </w:t>
            </w:r>
            <w:hyperlink w:history="0" r:id="rId25" w:tooltip="Постановление Правительства Иркутской области от 24.06.2024 N 482-пп &quot;О внесении изменения в пункт 2 Положения о региональном государственном контроле (надзоре) в области охраны и использования особо охраняемых природных территорий регионального значения в Иркутской области&quot; {КонсультантПлюс}">
              <w:r>
                <w:rPr>
                  <w:sz w:val="24"/>
                  <w:color w:val="0000ff"/>
                </w:rPr>
                <w:t xml:space="preserve">N 482-пп</w:t>
              </w:r>
            </w:hyperlink>
            <w:r>
              <w:rPr>
                <w:sz w:val="24"/>
                <w:color w:val="392c69"/>
              </w:rPr>
              <w:t xml:space="preserve">,</w:t>
            </w:r>
          </w:p>
          <w:p>
            <w:pPr>
              <w:pStyle w:val="0"/>
              <w:jc w:val="center"/>
            </w:pPr>
            <w:r>
              <w:rPr>
                <w:sz w:val="24"/>
                <w:color w:val="392c69"/>
              </w:rPr>
              <w:t xml:space="preserve">от 15.04.2025 </w:t>
            </w:r>
            <w:hyperlink w:history="0" r:id="rId26" w:tooltip="Постановление Правительства Иркутской области от 15.04.2025 N 355-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N 355-пп</w:t>
              </w:r>
            </w:hyperlink>
            <w:r>
              <w:rPr>
                <w:sz w:val="24"/>
                <w:color w:val="392c69"/>
              </w:rPr>
              <w:t xml:space="preserve">, от 25.07.2025 </w:t>
            </w:r>
            <w:hyperlink w:history="0" r:id="rId27" w:tooltip="Постановление Правительства Иркутской области от 25.07.2025 N 618-пп &quot;О внесении изменений в пункт 5 Положения о региональном государственном контроле (надзоре) в области охраны и использования особо охраняемых природных территорий регионального значения в Иркутской области&quot; {КонсультантПлюс}">
              <w:r>
                <w:rPr>
                  <w:sz w:val="24"/>
                  <w:color w:val="0000ff"/>
                </w:rPr>
                <w:t xml:space="preserve">N 618-пп</w:t>
              </w:r>
            </w:hyperlink>
            <w:r>
              <w:rPr>
                <w:sz w:val="24"/>
                <w:color w:val="392c69"/>
              </w:rPr>
              <w:t xml:space="preserve">, от 08.05.2026 </w:t>
            </w:r>
            <w:hyperlink w:history="0" r:id="rId28" w:tooltip="Постановление Правительства Иркутской области от 08.05.2026 N 396-пп &quot;О внесении изменений в Положение о региональном государственном контроле (надзоре) в области охраны и использования особо охраняемых природных территорий регионального значения в Иркутской области&quot; {КонсультантПлюс}">
              <w:r>
                <w:rPr>
                  <w:sz w:val="24"/>
                  <w:color w:val="0000ff"/>
                </w:rPr>
                <w:t xml:space="preserve">N 396-пп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Глава 1.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осуществления регионального государственного контроля (надзора) в области охраны и использования особо охраняемых природных территорий регионального значения в Иркутской области (далее соответственно - региональный контроль, ООПТ).</w:t>
      </w:r>
    </w:p>
    <w:p>
      <w:pPr>
        <w:pStyle w:val="0"/>
        <w:spacing w:before="240" w:lineRule="auto"/>
        <w:ind w:firstLine="540"/>
        <w:jc w:val="both"/>
      </w:pPr>
      <w:r>
        <w:rPr>
          <w:sz w:val="24"/>
        </w:rPr>
        <w:t xml:space="preserve">2. Предметом регионального контроля является соблюдение юридическими лицами, индивидуальными предпринимателями и гражданами (далее - контролируемые лица) на ООПТ и в границах их охранных зон обязательных требований, установленных Федеральным </w:t>
      </w:r>
      <w:hyperlink w:history="0" r:id="rId29" w:tooltip="Федеральный закон от 14.03.1995 N 33-ФЗ (ред. от 29.12.2025) &quot;Об особо охраняемых природных территориях&quot; (с изм. и доп., вступ. в силу с 01.03.2026) {КонсультантПлюс}">
        <w:r>
          <w:rPr>
            <w:sz w:val="24"/>
            <w:color w:val="0000ff"/>
          </w:rPr>
          <w:t xml:space="preserve">законом</w:t>
        </w:r>
      </w:hyperlink>
      <w:r>
        <w:rPr>
          <w:sz w:val="24"/>
        </w:rPr>
        <w:t xml:space="preserve"> от 14 марта 1995 года N 33-ФЗ "Об особо охраняемых природных территориях" (далее - Федеральный закон об ООПТ),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Иркутской области в области охраны и использования ООПТ, положениями об ООПТ, положениями об охранных зонах ООПТ (далее - обязательные требования), касающихся:</w:t>
      </w:r>
    </w:p>
    <w:p>
      <w:pPr>
        <w:pStyle w:val="0"/>
        <w:spacing w:before="240" w:lineRule="auto"/>
        <w:ind w:firstLine="540"/>
        <w:jc w:val="both"/>
      </w:pPr>
      <w:r>
        <w:rPr>
          <w:sz w:val="24"/>
        </w:rPr>
        <w:t xml:space="preserve">режима ООПТ;</w:t>
      </w:r>
    </w:p>
    <w:p>
      <w:pPr>
        <w:pStyle w:val="0"/>
        <w:spacing w:before="240" w:lineRule="auto"/>
        <w:ind w:firstLine="540"/>
        <w:jc w:val="both"/>
      </w:pPr>
      <w:r>
        <w:rPr>
          <w:sz w:val="24"/>
        </w:rPr>
        <w:t xml:space="preserve">особого правового режима использования земельных участков, водных объектов, природных ресурсов и иных объектов недвижимости, расположенных в границах ООПТ;</w:t>
      </w:r>
    </w:p>
    <w:p>
      <w:pPr>
        <w:pStyle w:val="0"/>
        <w:spacing w:before="240" w:lineRule="auto"/>
        <w:ind w:firstLine="540"/>
        <w:jc w:val="both"/>
      </w:pPr>
      <w:r>
        <w:rPr>
          <w:sz w:val="24"/>
        </w:rPr>
        <w:t xml:space="preserve">режима охранных зон ООПТ;</w:t>
      </w:r>
    </w:p>
    <w:bookmarkStart w:id="61" w:name="P61"/>
    <w:bookmarkEnd w:id="61"/>
    <w:p>
      <w:pPr>
        <w:pStyle w:val="0"/>
        <w:spacing w:before="240" w:lineRule="auto"/>
        <w:ind w:firstLine="540"/>
        <w:jc w:val="both"/>
      </w:pPr>
      <w:r>
        <w:rPr>
          <w:sz w:val="24"/>
        </w:rPr>
        <w:t xml:space="preserve">соблюдения контролируемыми лицами, предоставляющими услуги экскурсоводов (гидов), гидов-переводчиков и инструкторов-проводников на территории ООПТ, требований в части наличия соответствующей аттестации экскурсоводов (гидов), гидов-переводчиков и (или)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w:history="0" r:id="rId30" w:tooltip="Федеральный закон от 24.11.1996 N 132-ФЗ (ред. от 29.12.2025) &quot;Об основах туристской деятельности в Российской Федерации&quot; (с изм. и доп., вступ. в силу с 01.03.2026) {КонсультантПлюс}">
        <w:r>
          <w:rPr>
            <w:sz w:val="24"/>
            <w:color w:val="0000ff"/>
          </w:rPr>
          <w:t xml:space="preserve">части первой статьи 19.3</w:t>
        </w:r>
      </w:hyperlink>
      <w:r>
        <w:rPr>
          <w:sz w:val="24"/>
        </w:rPr>
        <w:t xml:space="preserve"> Федерального закона от 24 ноября 1996 года N 132-ФЗ "Об основах туристской деятельности в Российской Федерации".</w:t>
      </w:r>
    </w:p>
    <w:p>
      <w:pPr>
        <w:pStyle w:val="0"/>
        <w:jc w:val="both"/>
      </w:pPr>
      <w:r>
        <w:rPr>
          <w:sz w:val="24"/>
        </w:rPr>
        <w:t xml:space="preserve">(абзац введен </w:t>
      </w:r>
      <w:hyperlink w:history="0" r:id="rId31" w:tooltip="Постановление Правительства Иркутской области от 24.06.2024 N 482-пп &quot;О внесении изменения в пункт 2 Положения о региональном государственном контроле (надзоре) в области охраны и использования особо охраняемых природных территорий регионального значения в Иркутской области&quot; {КонсультантПлюс}">
        <w:r>
          <w:rPr>
            <w:sz w:val="24"/>
            <w:color w:val="0000ff"/>
          </w:rPr>
          <w:t xml:space="preserve">Постановлением</w:t>
        </w:r>
      </w:hyperlink>
      <w:r>
        <w:rPr>
          <w:sz w:val="24"/>
        </w:rPr>
        <w:t xml:space="preserve"> Правительства Иркутской области от 24.06.2024 N 482-пп)</w:t>
      </w:r>
    </w:p>
    <w:p>
      <w:pPr>
        <w:pStyle w:val="0"/>
        <w:spacing w:before="240" w:lineRule="auto"/>
        <w:ind w:firstLine="540"/>
        <w:jc w:val="both"/>
      </w:pPr>
      <w:r>
        <w:rPr>
          <w:sz w:val="24"/>
        </w:rPr>
        <w:t xml:space="preserve">3. Организация и осуществление регионального контроля регулируются Федеральным </w:t>
      </w:r>
      <w:hyperlink w:history="0" r:id="rId32"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(далее - Федеральный закон о контроле) с учетом особенностей, установленных настоящим Положением.</w:t>
      </w:r>
    </w:p>
    <w:p>
      <w:pPr>
        <w:pStyle w:val="0"/>
        <w:spacing w:before="240" w:lineRule="auto"/>
        <w:ind w:firstLine="540"/>
        <w:jc w:val="both"/>
      </w:pPr>
      <w:r>
        <w:rPr>
          <w:sz w:val="24"/>
        </w:rPr>
        <w:t xml:space="preserve">Региональный контроль осуществляется в отношении государственных природных заказников регионального значения Иркутской области, памятников природы регионального значения Иркутской области и в границах их охранных зон областным государственным бюджетным учреждением "Дирекция по особо охраняемым природным территориям регионального значения Иркутской области" (далее - Дирекция).</w:t>
      </w:r>
    </w:p>
    <w:p>
      <w:pPr>
        <w:pStyle w:val="0"/>
        <w:jc w:val="both"/>
      </w:pPr>
      <w:r>
        <w:rPr>
          <w:sz w:val="24"/>
        </w:rPr>
        <w:t xml:space="preserve">(п. 3 в ред. </w:t>
      </w:r>
      <w:hyperlink w:history="0" r:id="rId33" w:tooltip="Постановление Правительства Иркутской области от 15.04.2022 N 294-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15.04.2022 N 294-пп)</w:t>
      </w:r>
    </w:p>
    <w:bookmarkStart w:id="66" w:name="P66"/>
    <w:bookmarkEnd w:id="66"/>
    <w:p>
      <w:pPr>
        <w:pStyle w:val="0"/>
        <w:spacing w:before="240" w:lineRule="auto"/>
        <w:ind w:firstLine="540"/>
        <w:jc w:val="both"/>
      </w:pPr>
      <w:r>
        <w:rPr>
          <w:sz w:val="24"/>
        </w:rPr>
        <w:t xml:space="preserve">4. Должностными лицами Дирекции, уполномоченными на принятие решений о проведении контрольных (надзорных) и профилактических мероприятий, являются:</w:t>
      </w:r>
    </w:p>
    <w:p>
      <w:pPr>
        <w:pStyle w:val="0"/>
        <w:spacing w:before="240" w:lineRule="auto"/>
        <w:ind w:firstLine="540"/>
        <w:jc w:val="both"/>
      </w:pPr>
      <w:r>
        <w:rPr>
          <w:sz w:val="24"/>
        </w:rPr>
        <w:t xml:space="preserve">директор - главный государственный инспектор Иркутской области в области охраны окружающей среды на ООПТ;</w:t>
      </w:r>
    </w:p>
    <w:p>
      <w:pPr>
        <w:pStyle w:val="0"/>
        <w:spacing w:before="240" w:lineRule="auto"/>
        <w:ind w:firstLine="540"/>
        <w:jc w:val="both"/>
      </w:pPr>
      <w:r>
        <w:rPr>
          <w:sz w:val="24"/>
        </w:rPr>
        <w:t xml:space="preserve">заместитель директора - заместитель главного государственного инспектора Иркутской области в области охраны окружающей среды на ООПТ.</w:t>
      </w:r>
    </w:p>
    <w:p>
      <w:pPr>
        <w:pStyle w:val="0"/>
        <w:jc w:val="both"/>
      </w:pPr>
      <w:r>
        <w:rPr>
          <w:sz w:val="24"/>
        </w:rPr>
        <w:t xml:space="preserve">(п. 4 в ред. </w:t>
      </w:r>
      <w:hyperlink w:history="0" r:id="rId34" w:tooltip="Постановление Правительства Иркутской области от 15.04.2022 N 294-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15.04.2022 N 294-пп)</w:t>
      </w:r>
    </w:p>
    <w:bookmarkStart w:id="70" w:name="P70"/>
    <w:bookmarkEnd w:id="70"/>
    <w:p>
      <w:pPr>
        <w:pStyle w:val="0"/>
        <w:spacing w:before="240" w:lineRule="auto"/>
        <w:ind w:firstLine="540"/>
        <w:jc w:val="both"/>
      </w:pPr>
      <w:r>
        <w:rPr>
          <w:sz w:val="24"/>
        </w:rPr>
        <w:t xml:space="preserve">5. Должностными лицами Дирекции, уполномоченными на осуществление регионального контроля, являются:</w:t>
      </w:r>
    </w:p>
    <w:p>
      <w:pPr>
        <w:pStyle w:val="0"/>
        <w:spacing w:before="240" w:lineRule="auto"/>
        <w:ind w:firstLine="540"/>
        <w:jc w:val="both"/>
      </w:pPr>
      <w:r>
        <w:rPr>
          <w:sz w:val="24"/>
        </w:rPr>
        <w:t xml:space="preserve">директор - главный государственный инспектор Иркутской области в области охраны окружающей среды на ООПТ;</w:t>
      </w:r>
    </w:p>
    <w:p>
      <w:pPr>
        <w:pStyle w:val="0"/>
        <w:spacing w:before="240" w:lineRule="auto"/>
        <w:ind w:firstLine="540"/>
        <w:jc w:val="both"/>
      </w:pPr>
      <w:r>
        <w:rPr>
          <w:sz w:val="24"/>
        </w:rPr>
        <w:t xml:space="preserve">заместитель директора - заместитель главного государственного инспектора Иркутской области в области охраны окружающей среды на ООПТ;</w:t>
      </w:r>
    </w:p>
    <w:p>
      <w:pPr>
        <w:pStyle w:val="0"/>
        <w:spacing w:before="240" w:lineRule="auto"/>
        <w:ind w:firstLine="540"/>
        <w:jc w:val="both"/>
      </w:pPr>
      <w:r>
        <w:rPr>
          <w:sz w:val="24"/>
        </w:rPr>
        <w:t xml:space="preserve">начальник отдела по охране и надзору на особо охраняемых природных территориях;</w:t>
      </w:r>
    </w:p>
    <w:p>
      <w:pPr>
        <w:pStyle w:val="0"/>
        <w:jc w:val="both"/>
      </w:pPr>
      <w:r>
        <w:rPr>
          <w:sz w:val="24"/>
        </w:rPr>
        <w:t xml:space="preserve">(в ред. </w:t>
      </w:r>
      <w:hyperlink w:history="0" r:id="rId35" w:tooltip="Постановление Правительства Иркутской области от 25.07.2025 N 618-пп &quot;О внесении изменений в пункт 5 Положения о региональном государственном контроле (надзоре) в области охраны и использования особо охраняемых природных территорий регионального значения в Иркутской области&quot; {КонсультантПлюс}">
        <w:r>
          <w:rPr>
            <w:sz w:val="24"/>
            <w:color w:val="0000ff"/>
          </w:rPr>
          <w:t xml:space="preserve">Постановления</w:t>
        </w:r>
      </w:hyperlink>
      <w:r>
        <w:rPr>
          <w:sz w:val="24"/>
        </w:rPr>
        <w:t xml:space="preserve"> Правительства Иркутской области от 25.07.2025 N 618-пп)</w:t>
      </w:r>
    </w:p>
    <w:p>
      <w:pPr>
        <w:pStyle w:val="0"/>
        <w:spacing w:before="240" w:lineRule="auto"/>
        <w:ind w:firstLine="540"/>
        <w:jc w:val="both"/>
      </w:pPr>
      <w:r>
        <w:rPr>
          <w:sz w:val="24"/>
        </w:rPr>
        <w:t xml:space="preserve">заместитель начальника отдела по охране и надзору на особо охраняемых природных территориях;</w:t>
      </w:r>
    </w:p>
    <w:p>
      <w:pPr>
        <w:pStyle w:val="0"/>
        <w:jc w:val="both"/>
      </w:pPr>
      <w:r>
        <w:rPr>
          <w:sz w:val="24"/>
        </w:rPr>
        <w:t xml:space="preserve">(в ред. </w:t>
      </w:r>
      <w:hyperlink w:history="0" r:id="rId36" w:tooltip="Постановление Правительства Иркутской области от 25.07.2025 N 618-пп &quot;О внесении изменений в пункт 5 Положения о региональном государственном контроле (надзоре) в области охраны и использования особо охраняемых природных территорий регионального значения в Иркутской области&quot; {КонсультантПлюс}">
        <w:r>
          <w:rPr>
            <w:sz w:val="24"/>
            <w:color w:val="0000ff"/>
          </w:rPr>
          <w:t xml:space="preserve">Постановления</w:t>
        </w:r>
      </w:hyperlink>
      <w:r>
        <w:rPr>
          <w:sz w:val="24"/>
        </w:rPr>
        <w:t xml:space="preserve"> Правительства Иркутской области от 25.07.2025 N 618-пп)</w:t>
      </w:r>
    </w:p>
    <w:p>
      <w:pPr>
        <w:pStyle w:val="0"/>
        <w:spacing w:before="240" w:lineRule="auto"/>
        <w:ind w:firstLine="540"/>
        <w:jc w:val="both"/>
      </w:pPr>
      <w:r>
        <w:rPr>
          <w:sz w:val="24"/>
        </w:rPr>
        <w:t xml:space="preserve">государственные инспекторы, являющиеся государственными инспекторами в области охраны окружающей среды на ООПТ.</w:t>
      </w:r>
    </w:p>
    <w:p>
      <w:pPr>
        <w:pStyle w:val="0"/>
        <w:jc w:val="both"/>
      </w:pPr>
      <w:r>
        <w:rPr>
          <w:sz w:val="24"/>
        </w:rPr>
        <w:t xml:space="preserve">(п. 5 в ред. </w:t>
      </w:r>
      <w:hyperlink w:history="0" r:id="rId37" w:tooltip="Постановление Правительства Иркутской области от 15.04.2022 N 294-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15.04.2022 N 294-пп)</w:t>
      </w:r>
    </w:p>
    <w:p>
      <w:pPr>
        <w:pStyle w:val="0"/>
        <w:spacing w:before="240" w:lineRule="auto"/>
        <w:ind w:firstLine="540"/>
        <w:jc w:val="both"/>
      </w:pPr>
      <w:r>
        <w:rPr>
          <w:sz w:val="24"/>
        </w:rPr>
        <w:t xml:space="preserve">6. Должностные лица, указанные в </w:t>
      </w:r>
      <w:hyperlink w:history="0" w:anchor="P70" w:tooltip="5. Должностными лицами Дирекции, уполномоченными на осуществление регионального контроля, являются:">
        <w:r>
          <w:rPr>
            <w:sz w:val="24"/>
            <w:color w:val="0000ff"/>
          </w:rPr>
          <w:t xml:space="preserve">пункте 5</w:t>
        </w:r>
      </w:hyperlink>
      <w:r>
        <w:rPr>
          <w:sz w:val="24"/>
        </w:rPr>
        <w:t xml:space="preserve"> настоящего Положения, обладают правами, предусмотренными Федеральным </w:t>
      </w:r>
      <w:hyperlink w:history="0" r:id="rId38" w:tooltip="Федеральный закон от 14.03.1995 N 33-ФЗ (ред. от 29.12.2025) &quot;Об особо охраняемых природных территориях&quot; (с изм. и доп., вступ. в силу с 01.03.2026) {КонсультантПлюс}">
        <w:r>
          <w:rPr>
            <w:sz w:val="24"/>
            <w:color w:val="0000ff"/>
          </w:rPr>
          <w:t xml:space="preserve">законом</w:t>
        </w:r>
      </w:hyperlink>
      <w:r>
        <w:rPr>
          <w:sz w:val="24"/>
        </w:rPr>
        <w:t xml:space="preserve"> об ООПТ.</w:t>
      </w:r>
    </w:p>
    <w:p>
      <w:pPr>
        <w:pStyle w:val="0"/>
        <w:spacing w:before="240" w:lineRule="auto"/>
        <w:ind w:firstLine="540"/>
        <w:jc w:val="both"/>
      </w:pPr>
      <w:r>
        <w:rPr>
          <w:sz w:val="24"/>
        </w:rPr>
        <w:t xml:space="preserve">7. Объектами регионального контроля (далее - объекты контроля) являются:</w:t>
      </w:r>
    </w:p>
    <w:p>
      <w:pPr>
        <w:pStyle w:val="0"/>
        <w:spacing w:before="240" w:lineRule="auto"/>
        <w:ind w:firstLine="540"/>
        <w:jc w:val="both"/>
      </w:pPr>
      <w:r>
        <w:rPr>
          <w:sz w:val="24"/>
        </w:rPr>
        <w:t xml:space="preserve">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действие (бездействие);</w:t>
      </w:r>
    </w:p>
    <w:p>
      <w:pPr>
        <w:pStyle w:val="0"/>
        <w:spacing w:before="240" w:lineRule="auto"/>
        <w:ind w:firstLine="540"/>
        <w:jc w:val="both"/>
      </w:pPr>
      <w:r>
        <w:rPr>
          <w:sz w:val="24"/>
        </w:rPr>
        <w:t xml:space="preserve">здания, помещения, сооружения, линейные объекты, территории, включая воздушное пространство,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p>
      <w:pPr>
        <w:pStyle w:val="0"/>
        <w:spacing w:before="240" w:lineRule="auto"/>
        <w:ind w:firstLine="540"/>
        <w:jc w:val="both"/>
      </w:pPr>
      <w:r>
        <w:rPr>
          <w:sz w:val="24"/>
        </w:rPr>
        <w:t xml:space="preserve">8. Учет объектов контроля осуществляется при ведении государственного кадастра ООПТ.</w:t>
      </w:r>
    </w:p>
    <w:p>
      <w:pPr>
        <w:pStyle w:val="0"/>
        <w:spacing w:before="240" w:lineRule="auto"/>
        <w:ind w:firstLine="540"/>
        <w:jc w:val="both"/>
      </w:pPr>
      <w:r>
        <w:rPr>
          <w:sz w:val="24"/>
        </w:rPr>
        <w:t xml:space="preserve">8(1). Сбор, обработка, обновление и представление сведений об ООПТ для ведения государственного кадастра ООПТ осуществляются Дирекцией.</w:t>
      </w:r>
    </w:p>
    <w:p>
      <w:pPr>
        <w:pStyle w:val="0"/>
        <w:jc w:val="both"/>
      </w:pPr>
      <w:r>
        <w:rPr>
          <w:sz w:val="24"/>
        </w:rPr>
        <w:t xml:space="preserve">(п. 8(1) введен </w:t>
      </w:r>
      <w:hyperlink w:history="0" r:id="rId39" w:tooltip="Постановление Правительства Иркутской области от 14.02.2023 N 99-пп &quot;О внесении изменений в Положение о региональном государственном контроле (надзоре) в области охраны и использования особо охраняемых природных территорий регионального значения в Иркутской области&quot; {КонсультантПлюс}">
        <w:r>
          <w:rPr>
            <w:sz w:val="24"/>
            <w:color w:val="0000ff"/>
          </w:rPr>
          <w:t xml:space="preserve">Постановлением</w:t>
        </w:r>
      </w:hyperlink>
      <w:r>
        <w:rPr>
          <w:sz w:val="24"/>
        </w:rPr>
        <w:t xml:space="preserve"> Правительства Иркутской области от 14.02.2023 N 99-пп)</w:t>
      </w:r>
    </w:p>
    <w:p>
      <w:pPr>
        <w:pStyle w:val="0"/>
        <w:jc w:val="both"/>
      </w:pPr>
      <w:r>
        <w:rPr>
          <w:sz w:val="24"/>
        </w:rPr>
      </w:r>
    </w:p>
    <w:p>
      <w:pPr>
        <w:pStyle w:val="2"/>
        <w:outlineLvl w:val="1"/>
        <w:jc w:val="center"/>
      </w:pPr>
      <w:r>
        <w:rPr>
          <w:sz w:val="24"/>
        </w:rPr>
        <w:t xml:space="preserve">Глава 2. УПРАВЛЕНИЕ РИСКАМИ ПРИЧИНЕНИЯ ВРЕДА (УЩЕРБА)</w:t>
      </w:r>
    </w:p>
    <w:p>
      <w:pPr>
        <w:pStyle w:val="2"/>
        <w:jc w:val="center"/>
      </w:pPr>
      <w:r>
        <w:rPr>
          <w:sz w:val="24"/>
        </w:rPr>
        <w:t xml:space="preserve">ОХРАНЯЕМЫМ ЗАКОНОМ ЦЕННОСТЯМ</w:t>
      </w:r>
    </w:p>
    <w:p>
      <w:pPr>
        <w:pStyle w:val="0"/>
        <w:jc w:val="both"/>
      </w:pPr>
      <w:r>
        <w:rPr>
          <w:sz w:val="24"/>
        </w:rPr>
      </w:r>
    </w:p>
    <w:p>
      <w:pPr>
        <w:pStyle w:val="0"/>
        <w:ind w:firstLine="540"/>
        <w:jc w:val="both"/>
      </w:pPr>
      <w:r>
        <w:rPr>
          <w:sz w:val="24"/>
        </w:rPr>
        <w:t xml:space="preserve">9. Региональный контроль осуществляется на основе управления рисками причинения вреда (ущерба) охраняемым законом ценностям.</w:t>
      </w:r>
    </w:p>
    <w:p>
      <w:pPr>
        <w:pStyle w:val="0"/>
        <w:spacing w:before="240" w:lineRule="auto"/>
        <w:ind w:firstLine="540"/>
        <w:jc w:val="both"/>
      </w:pPr>
      <w:r>
        <w:rPr>
          <w:sz w:val="24"/>
        </w:rPr>
        <w:t xml:space="preserve">10. Дирекция для целей управления рисками причинения вреда (ущерба) при осуществлении регионального контроля относит объекты контроля к одной из следующих категорий риска причинения вреда (ущерба) (далее - категории риска):</w:t>
      </w:r>
    </w:p>
    <w:p>
      <w:pPr>
        <w:pStyle w:val="0"/>
        <w:spacing w:before="240" w:lineRule="auto"/>
        <w:ind w:firstLine="540"/>
        <w:jc w:val="both"/>
      </w:pPr>
      <w:r>
        <w:rPr>
          <w:sz w:val="24"/>
        </w:rPr>
        <w:t xml:space="preserve">1) средний риск;</w:t>
      </w:r>
    </w:p>
    <w:p>
      <w:pPr>
        <w:pStyle w:val="0"/>
        <w:spacing w:before="240" w:lineRule="auto"/>
        <w:ind w:firstLine="540"/>
        <w:jc w:val="both"/>
      </w:pPr>
      <w:r>
        <w:rPr>
          <w:sz w:val="24"/>
        </w:rPr>
        <w:t xml:space="preserve">2) умеренный риск;</w:t>
      </w:r>
    </w:p>
    <w:p>
      <w:pPr>
        <w:pStyle w:val="0"/>
        <w:spacing w:before="240" w:lineRule="auto"/>
        <w:ind w:firstLine="540"/>
        <w:jc w:val="both"/>
      </w:pPr>
      <w:r>
        <w:rPr>
          <w:sz w:val="24"/>
        </w:rPr>
        <w:t xml:space="preserve">3) низкий риск.</w:t>
      </w:r>
    </w:p>
    <w:p>
      <w:pPr>
        <w:pStyle w:val="0"/>
        <w:jc w:val="both"/>
      </w:pPr>
      <w:r>
        <w:rPr>
          <w:sz w:val="24"/>
        </w:rPr>
        <w:t xml:space="preserve">(п. 10 в ред. </w:t>
      </w:r>
      <w:hyperlink w:history="0" r:id="rId40" w:tooltip="Постановление Правительства Иркутской области от 15.04.2025 N 355-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15.04.2025 N 355-пп)</w:t>
      </w:r>
    </w:p>
    <w:p>
      <w:pPr>
        <w:pStyle w:val="0"/>
        <w:spacing w:before="240" w:lineRule="auto"/>
        <w:ind w:firstLine="540"/>
        <w:jc w:val="both"/>
      </w:pPr>
      <w:r>
        <w:rPr>
          <w:sz w:val="24"/>
        </w:rPr>
        <w:t xml:space="preserve">11. Отнесение объектов контроля к одной из предусмотренных настоящим Положением категорий риска осуществляется Дирекцией ежегодно при формировании программы профилактики рисков на основе сопоставления их характеристик с утвержденными </w:t>
      </w:r>
      <w:hyperlink w:history="0" w:anchor="P362" w:tooltip="КРИТЕРИИ">
        <w:r>
          <w:rPr>
            <w:sz w:val="24"/>
            <w:color w:val="0000ff"/>
          </w:rPr>
          <w:t xml:space="preserve">критериями</w:t>
        </w:r>
      </w:hyperlink>
      <w:r>
        <w:rPr>
          <w:sz w:val="24"/>
        </w:rPr>
        <w:t xml:space="preserve"> отнесения объектов контроля к категориям риска причинения вреда (ущерба) в рамках осуществления регионального контроля, приведенными в приложении к настоящему Положению.</w:t>
      </w:r>
    </w:p>
    <w:p>
      <w:pPr>
        <w:pStyle w:val="0"/>
        <w:jc w:val="both"/>
      </w:pPr>
      <w:r>
        <w:rPr>
          <w:sz w:val="24"/>
        </w:rPr>
        <w:t xml:space="preserve">(в ред. Постановлений Правительства Иркутской области от 15.04.2022 </w:t>
      </w:r>
      <w:hyperlink w:history="0" r:id="rId41" w:tooltip="Постановление Правительства Иркутской области от 15.04.2022 N 294-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N 294-пп</w:t>
        </w:r>
      </w:hyperlink>
      <w:r>
        <w:rPr>
          <w:sz w:val="24"/>
        </w:rPr>
        <w:t xml:space="preserve">, от 15.04.2025 </w:t>
      </w:r>
      <w:hyperlink w:history="0" r:id="rId42" w:tooltip="Постановление Правительства Иркутской области от 15.04.2025 N 355-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N 355-пп</w:t>
        </w:r>
      </w:hyperlink>
      <w:r>
        <w:rPr>
          <w:sz w:val="24"/>
        </w:rPr>
        <w:t xml:space="preserve">)</w:t>
      </w:r>
    </w:p>
    <w:p>
      <w:pPr>
        <w:pStyle w:val="0"/>
        <w:spacing w:before="240" w:lineRule="auto"/>
        <w:ind w:firstLine="540"/>
        <w:jc w:val="both"/>
      </w:pPr>
      <w:r>
        <w:rPr>
          <w:sz w:val="24"/>
        </w:rPr>
        <w:t xml:space="preserve">Объект контроля считается отнесенным к одной из категорий риска после внесения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w:t>
      </w:r>
    </w:p>
    <w:p>
      <w:pPr>
        <w:pStyle w:val="0"/>
        <w:jc w:val="both"/>
      </w:pPr>
      <w:r>
        <w:rPr>
          <w:sz w:val="24"/>
        </w:rPr>
        <w:t xml:space="preserve">(абзац введен </w:t>
      </w:r>
      <w:hyperlink w:history="0" r:id="rId43" w:tooltip="Постановление Правительства Иркутской области от 08.05.2026 N 396-пп &quot;О внесении изменений в Положение о региональном государственном контроле (надзоре) в области охраны и использования особо охраняемых природных территорий регионального значения в Иркутской области&quot; {КонсультантПлюс}">
        <w:r>
          <w:rPr>
            <w:sz w:val="24"/>
            <w:color w:val="0000ff"/>
          </w:rPr>
          <w:t xml:space="preserve">Постановлением</w:t>
        </w:r>
      </w:hyperlink>
      <w:r>
        <w:rPr>
          <w:sz w:val="24"/>
        </w:rPr>
        <w:t xml:space="preserve"> Правительства Иркутской области от 08.05.2026 N 396-пп)</w:t>
      </w:r>
    </w:p>
    <w:p>
      <w:pPr>
        <w:pStyle w:val="0"/>
        <w:spacing w:before="240" w:lineRule="auto"/>
        <w:ind w:firstLine="540"/>
        <w:jc w:val="both"/>
      </w:pPr>
      <w:r>
        <w:rPr>
          <w:sz w:val="24"/>
        </w:rPr>
        <w:t xml:space="preserve">12. Периодичность проведения обязательных профилактических визитов для объектов контроля, отнесенных к категории среднего или умеренного риска, определяется Правительством Российской Федерации.</w:t>
      </w:r>
    </w:p>
    <w:p>
      <w:pPr>
        <w:pStyle w:val="0"/>
        <w:spacing w:before="240" w:lineRule="auto"/>
        <w:ind w:firstLine="540"/>
        <w:jc w:val="both"/>
      </w:pPr>
      <w:r>
        <w:rPr>
          <w:sz w:val="24"/>
        </w:rPr>
        <w:t xml:space="preserve">В отношении объектов контроля, отнесенных к категории низкого риска, плановые контрольные (надзорные) мероприятия, обязательные профилактические визиты, предусмотренные </w:t>
      </w:r>
      <w:hyperlink w:history="0" r:id="rId44"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частью 2 статьи 25</w:t>
        </w:r>
      </w:hyperlink>
      <w:r>
        <w:rPr>
          <w:sz w:val="24"/>
        </w:rPr>
        <w:t xml:space="preserve"> Федерального закона о контроле, не проводятся.</w:t>
      </w:r>
    </w:p>
    <w:p>
      <w:pPr>
        <w:pStyle w:val="0"/>
        <w:jc w:val="both"/>
      </w:pPr>
      <w:r>
        <w:rPr>
          <w:sz w:val="24"/>
        </w:rPr>
        <w:t xml:space="preserve">(п. 12 в ред. </w:t>
      </w:r>
      <w:hyperlink w:history="0" r:id="rId45" w:tooltip="Постановление Правительства Иркутской области от 15.04.2025 N 355-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15.04.2025 N 355-пп)</w:t>
      </w:r>
    </w:p>
    <w:p>
      <w:pPr>
        <w:pStyle w:val="0"/>
        <w:spacing w:before="240" w:lineRule="auto"/>
        <w:ind w:firstLine="540"/>
        <w:jc w:val="both"/>
      </w:pPr>
      <w:r>
        <w:rPr>
          <w:sz w:val="24"/>
        </w:rPr>
        <w:t xml:space="preserve">13. В случае если объект контроля не отнесен Дирекцией к определенной категории риска, он считается отнесенным к категории низкого риска.</w:t>
      </w:r>
    </w:p>
    <w:p>
      <w:pPr>
        <w:pStyle w:val="0"/>
        <w:jc w:val="both"/>
      </w:pPr>
      <w:r>
        <w:rPr>
          <w:sz w:val="24"/>
        </w:rPr>
        <w:t xml:space="preserve">(п. 13 в ред. </w:t>
      </w:r>
      <w:hyperlink w:history="0" r:id="rId46" w:tooltip="Постановление Правительства Иркутской области от 15.04.2025 N 355-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15.04.2025 N 355-пп)</w:t>
      </w:r>
    </w:p>
    <w:p>
      <w:pPr>
        <w:pStyle w:val="0"/>
        <w:jc w:val="both"/>
      </w:pPr>
      <w:r>
        <w:rPr>
          <w:sz w:val="24"/>
        </w:rPr>
      </w:r>
    </w:p>
    <w:p>
      <w:pPr>
        <w:pStyle w:val="2"/>
        <w:outlineLvl w:val="1"/>
        <w:jc w:val="center"/>
      </w:pPr>
      <w:r>
        <w:rPr>
          <w:sz w:val="24"/>
        </w:rPr>
        <w:t xml:space="preserve">Глава 3. ОРГАНИЗАЦИЯ ПРОВЕДЕНИЯ ПРОФИЛАКТИЧЕСКИХ МЕРОПРИЯТИЙ</w:t>
      </w:r>
    </w:p>
    <w:p>
      <w:pPr>
        <w:pStyle w:val="2"/>
        <w:jc w:val="center"/>
      </w:pPr>
      <w:r>
        <w:rPr>
          <w:sz w:val="24"/>
        </w:rPr>
        <w:t xml:space="preserve">ПРИ ОСУЩЕСТВЛЕНИИ РЕГИОНАЛЬНОГО КОНТРОЛЯ</w:t>
      </w:r>
    </w:p>
    <w:p>
      <w:pPr>
        <w:pStyle w:val="0"/>
        <w:jc w:val="both"/>
      </w:pPr>
      <w:r>
        <w:rPr>
          <w:sz w:val="24"/>
        </w:rPr>
      </w:r>
    </w:p>
    <w:p>
      <w:pPr>
        <w:pStyle w:val="0"/>
        <w:ind w:firstLine="540"/>
        <w:jc w:val="both"/>
      </w:pPr>
      <w:r>
        <w:rPr>
          <w:sz w:val="24"/>
        </w:rPr>
        <w:t xml:space="preserve">14. Для профилактики рисков причинения вреда (ущерба) охраняемым законом ценностям Дирекция может проводить следующие профилактические мероприятия:</w:t>
      </w:r>
    </w:p>
    <w:p>
      <w:pPr>
        <w:pStyle w:val="0"/>
        <w:jc w:val="both"/>
      </w:pPr>
      <w:r>
        <w:rPr>
          <w:sz w:val="24"/>
        </w:rPr>
        <w:t xml:space="preserve">(в ред. </w:t>
      </w:r>
      <w:hyperlink w:history="0" r:id="rId47" w:tooltip="Постановление Правительства Иркутской области от 15.04.2022 N 294-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15.04.2022 N 294-пп)</w:t>
      </w:r>
    </w:p>
    <w:p>
      <w:pPr>
        <w:pStyle w:val="0"/>
        <w:spacing w:before="240" w:lineRule="auto"/>
        <w:ind w:firstLine="540"/>
        <w:jc w:val="both"/>
      </w:pPr>
      <w:r>
        <w:rPr>
          <w:sz w:val="24"/>
        </w:rPr>
        <w:t xml:space="preserve">информирование;</w:t>
      </w:r>
    </w:p>
    <w:p>
      <w:pPr>
        <w:pStyle w:val="0"/>
        <w:spacing w:before="240" w:lineRule="auto"/>
        <w:ind w:firstLine="540"/>
        <w:jc w:val="both"/>
      </w:pPr>
      <w:r>
        <w:rPr>
          <w:sz w:val="24"/>
        </w:rPr>
        <w:t xml:space="preserve">обобщение правоприменительной практики;</w:t>
      </w:r>
    </w:p>
    <w:p>
      <w:pPr>
        <w:pStyle w:val="0"/>
        <w:spacing w:before="240" w:lineRule="auto"/>
        <w:ind w:firstLine="540"/>
        <w:jc w:val="both"/>
      </w:pPr>
      <w:r>
        <w:rPr>
          <w:sz w:val="24"/>
        </w:rPr>
        <w:t xml:space="preserve">объявление предостережения;</w:t>
      </w:r>
    </w:p>
    <w:p>
      <w:pPr>
        <w:pStyle w:val="0"/>
        <w:spacing w:before="240" w:lineRule="auto"/>
        <w:ind w:firstLine="540"/>
        <w:jc w:val="both"/>
      </w:pPr>
      <w:r>
        <w:rPr>
          <w:sz w:val="24"/>
        </w:rPr>
        <w:t xml:space="preserve">консультирование;</w:t>
      </w:r>
    </w:p>
    <w:p>
      <w:pPr>
        <w:pStyle w:val="0"/>
        <w:spacing w:before="240" w:lineRule="auto"/>
        <w:ind w:firstLine="540"/>
        <w:jc w:val="both"/>
      </w:pPr>
      <w:r>
        <w:rPr>
          <w:sz w:val="24"/>
        </w:rPr>
        <w:t xml:space="preserve">самообследование;</w:t>
      </w:r>
    </w:p>
    <w:p>
      <w:pPr>
        <w:pStyle w:val="0"/>
        <w:jc w:val="both"/>
      </w:pPr>
      <w:r>
        <w:rPr>
          <w:sz w:val="24"/>
        </w:rPr>
        <w:t xml:space="preserve">(абзац введен </w:t>
      </w:r>
      <w:hyperlink w:history="0" r:id="rId48" w:tooltip="Постановление Правительства Иркутской области от 08.05.2026 N 396-пп &quot;О внесении изменений в Положение о региональном государственном контроле (надзоре) в области охраны и использования особо охраняемых природных территорий регионального значения в Иркутской области&quot; {КонсультантПлюс}">
        <w:r>
          <w:rPr>
            <w:sz w:val="24"/>
            <w:color w:val="0000ff"/>
          </w:rPr>
          <w:t xml:space="preserve">Постановлением</w:t>
        </w:r>
      </w:hyperlink>
      <w:r>
        <w:rPr>
          <w:sz w:val="24"/>
        </w:rPr>
        <w:t xml:space="preserve"> Правительства Иркутской области от 08.05.2026 N 396-пп)</w:t>
      </w:r>
    </w:p>
    <w:p>
      <w:pPr>
        <w:pStyle w:val="0"/>
        <w:spacing w:before="240" w:lineRule="auto"/>
        <w:ind w:firstLine="540"/>
        <w:jc w:val="both"/>
      </w:pPr>
      <w:r>
        <w:rPr>
          <w:sz w:val="24"/>
        </w:rPr>
        <w:t xml:space="preserve">профилактический визит.</w:t>
      </w:r>
    </w:p>
    <w:p>
      <w:pPr>
        <w:pStyle w:val="0"/>
        <w:spacing w:before="240" w:lineRule="auto"/>
        <w:ind w:firstLine="540"/>
        <w:jc w:val="both"/>
      </w:pPr>
      <w:r>
        <w:rPr>
          <w:sz w:val="24"/>
        </w:rPr>
        <w:t xml:space="preserve">15. Информирование контролируемых лиц и всех заинтересованных лиц по вопросам соблюдения обязательных требований осуществляется в соответствии со </w:t>
      </w:r>
      <w:hyperlink w:history="0" r:id="rId49"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статьей 46</w:t>
        </w:r>
      </w:hyperlink>
      <w:r>
        <w:rPr>
          <w:sz w:val="24"/>
        </w:rPr>
        <w:t xml:space="preserve"> Федерального закона о контроле посредством размещения указанной информации на официальном сайте Дирекции в информационно-телекоммуникационной сети "Интернет" (далее - сеть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pPr>
        <w:pStyle w:val="0"/>
        <w:jc w:val="both"/>
      </w:pPr>
      <w:r>
        <w:rPr>
          <w:sz w:val="24"/>
        </w:rPr>
        <w:t xml:space="preserve">(в ред. </w:t>
      </w:r>
      <w:hyperlink w:history="0" r:id="rId50" w:tooltip="Постановление Правительства Иркутской области от 15.04.2022 N 294-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15.04.2022 N 294-пп)</w:t>
      </w:r>
    </w:p>
    <w:p>
      <w:pPr>
        <w:pStyle w:val="0"/>
        <w:spacing w:before="240" w:lineRule="auto"/>
        <w:ind w:firstLine="540"/>
        <w:jc w:val="both"/>
      </w:pPr>
      <w:r>
        <w:rPr>
          <w:sz w:val="24"/>
        </w:rPr>
        <w:t xml:space="preserve">16. Обобщение правоприменительной практики осуществляется Дирекцией один раз в год в соответствии со </w:t>
      </w:r>
      <w:hyperlink w:history="0" r:id="rId51"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статьей 47</w:t>
        </w:r>
      </w:hyperlink>
      <w:r>
        <w:rPr>
          <w:sz w:val="24"/>
        </w:rPr>
        <w:t xml:space="preserve"> Федерального закона о контроле.</w:t>
      </w:r>
    </w:p>
    <w:p>
      <w:pPr>
        <w:pStyle w:val="0"/>
        <w:spacing w:before="240" w:lineRule="auto"/>
        <w:ind w:firstLine="540"/>
        <w:jc w:val="both"/>
      </w:pPr>
      <w:r>
        <w:rPr>
          <w:sz w:val="24"/>
        </w:rPr>
        <w:t xml:space="preserve">Доклад, содержащий результаты обобщения правоприменительной практики, готовится Дирекцией не позднее 31 марта года, следующего за отчетным годом, утверждается приказом директора Дирекции и размещается на официальном сайте Дирекции в сети "Интернет" в срок до 1 апреля года, следующего за отчетным годом.</w:t>
      </w:r>
    </w:p>
    <w:p>
      <w:pPr>
        <w:pStyle w:val="0"/>
        <w:jc w:val="both"/>
      </w:pPr>
      <w:r>
        <w:rPr>
          <w:sz w:val="24"/>
        </w:rPr>
        <w:t xml:space="preserve">(п. 16 в ред. </w:t>
      </w:r>
      <w:hyperlink w:history="0" r:id="rId52" w:tooltip="Постановление Правительства Иркутской области от 15.04.2022 N 294-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15.04.2022 N 294-пп)</w:t>
      </w:r>
    </w:p>
    <w:p>
      <w:pPr>
        <w:pStyle w:val="0"/>
        <w:spacing w:before="240" w:lineRule="auto"/>
        <w:ind w:firstLine="540"/>
        <w:jc w:val="both"/>
      </w:pPr>
      <w:r>
        <w:rPr>
          <w:sz w:val="24"/>
        </w:rPr>
        <w:t xml:space="preserve">17. В случае наличия у Дирекции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Дирекцией объявляется контролируемому лицу предостережение о недопустимости нарушения обязательных требований (далее - предостережение) и предлагается принять меры по обеспечению соблюдения обязательных требований.</w:t>
      </w:r>
    </w:p>
    <w:p>
      <w:pPr>
        <w:pStyle w:val="0"/>
        <w:spacing w:before="240" w:lineRule="auto"/>
        <w:ind w:firstLine="540"/>
        <w:jc w:val="both"/>
      </w:pPr>
      <w:r>
        <w:rPr>
          <w:sz w:val="24"/>
        </w:rPr>
        <w:t xml:space="preserve">Решение об объявлении предостережения оформляется в соответствии с </w:t>
      </w:r>
      <w:hyperlink w:history="0" r:id="rId53"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частью 1.1 статьи 21</w:t>
        </w:r>
      </w:hyperlink>
      <w:r>
        <w:rPr>
          <w:sz w:val="24"/>
        </w:rPr>
        <w:t xml:space="preserve"> Федерального закона о контроле.</w:t>
      </w:r>
    </w:p>
    <w:p>
      <w:pPr>
        <w:pStyle w:val="0"/>
        <w:jc w:val="both"/>
      </w:pPr>
      <w:r>
        <w:rPr>
          <w:sz w:val="24"/>
        </w:rPr>
        <w:t xml:space="preserve">(абзац введен </w:t>
      </w:r>
      <w:hyperlink w:history="0" r:id="rId54" w:tooltip="Постановление Правительства Иркутской области от 08.05.2026 N 396-пп &quot;О внесении изменений в Положение о региональном государственном контроле (надзоре) в области охраны и использования особо охраняемых природных территорий регионального значения в Иркутской области&quot; {КонсультантПлюс}">
        <w:r>
          <w:rPr>
            <w:sz w:val="24"/>
            <w:color w:val="0000ff"/>
          </w:rPr>
          <w:t xml:space="preserve">Постановлением</w:t>
        </w:r>
      </w:hyperlink>
      <w:r>
        <w:rPr>
          <w:sz w:val="24"/>
        </w:rPr>
        <w:t xml:space="preserve"> Правительства Иркутской области от 08.05.2026 N 396-пп)</w:t>
      </w:r>
    </w:p>
    <w:p>
      <w:pPr>
        <w:pStyle w:val="0"/>
        <w:jc w:val="both"/>
      </w:pPr>
      <w:r>
        <w:rPr>
          <w:sz w:val="24"/>
        </w:rPr>
        <w:t xml:space="preserve">(п. 17 в ред. </w:t>
      </w:r>
      <w:hyperlink w:history="0" r:id="rId55" w:tooltip="Постановление Правительства Иркутской области от 15.04.2022 N 294-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15.04.2022 N 294-пп)</w:t>
      </w:r>
    </w:p>
    <w:p>
      <w:pPr>
        <w:pStyle w:val="0"/>
        <w:spacing w:before="240" w:lineRule="auto"/>
        <w:ind w:firstLine="540"/>
        <w:jc w:val="both"/>
      </w:pPr>
      <w:r>
        <w:rPr>
          <w:sz w:val="24"/>
        </w:rPr>
        <w:t xml:space="preserve">18. Предостережение объявляется и направляется контролируемому лицу в соответствии со </w:t>
      </w:r>
      <w:hyperlink w:history="0" r:id="rId56"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статьей 49</w:t>
        </w:r>
      </w:hyperlink>
      <w:r>
        <w:rPr>
          <w:sz w:val="24"/>
        </w:rPr>
        <w:t xml:space="preserve"> Федерального закона о контроле.</w:t>
      </w:r>
    </w:p>
    <w:p>
      <w:pPr>
        <w:pStyle w:val="0"/>
        <w:spacing w:before="240" w:lineRule="auto"/>
        <w:ind w:firstLine="540"/>
        <w:jc w:val="both"/>
      </w:pPr>
      <w:r>
        <w:rPr>
          <w:sz w:val="24"/>
        </w:rPr>
        <w:t xml:space="preserve">19. Контролируемое лицо вправе в течение 15 календарных дней с даты получения предостережения подать в Дирекцию возражение в отношении предостережения.</w:t>
      </w:r>
    </w:p>
    <w:p>
      <w:pPr>
        <w:pStyle w:val="0"/>
        <w:jc w:val="both"/>
      </w:pPr>
      <w:r>
        <w:rPr>
          <w:sz w:val="24"/>
        </w:rPr>
        <w:t xml:space="preserve">(в ред. Постановлений Правительства Иркутской области от 15.04.2022 </w:t>
      </w:r>
      <w:hyperlink w:history="0" r:id="rId57" w:tooltip="Постановление Правительства Иркутской области от 15.04.2022 N 294-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N 294-пп</w:t>
        </w:r>
      </w:hyperlink>
      <w:r>
        <w:rPr>
          <w:sz w:val="24"/>
        </w:rPr>
        <w:t xml:space="preserve">, от 15.04.2025 </w:t>
      </w:r>
      <w:hyperlink w:history="0" r:id="rId58" w:tooltip="Постановление Правительства Иркутской области от 15.04.2025 N 355-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N 355-пп</w:t>
        </w:r>
      </w:hyperlink>
      <w:r>
        <w:rPr>
          <w:sz w:val="24"/>
        </w:rPr>
        <w:t xml:space="preserve">)</w:t>
      </w:r>
    </w:p>
    <w:p>
      <w:pPr>
        <w:pStyle w:val="0"/>
        <w:spacing w:before="240" w:lineRule="auto"/>
        <w:ind w:firstLine="540"/>
        <w:jc w:val="both"/>
      </w:pPr>
      <w:r>
        <w:rPr>
          <w:sz w:val="24"/>
        </w:rPr>
        <w:t xml:space="preserve">20. Возражения направляются контролируемым лицом на бумажном носителе либо в виде электронного документа, подписанного в порядке, установленном </w:t>
      </w:r>
      <w:hyperlink w:history="0" r:id="rId59"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статьей 21</w:t>
        </w:r>
      </w:hyperlink>
      <w:r>
        <w:rPr>
          <w:sz w:val="24"/>
        </w:rPr>
        <w:t xml:space="preserve"> Федерального закона о контроле, либо посредством единого портала государственных и муниципальных услуг содержат следующую информацию:</w:t>
      </w:r>
    </w:p>
    <w:p>
      <w:pPr>
        <w:pStyle w:val="0"/>
        <w:jc w:val="both"/>
      </w:pPr>
      <w:r>
        <w:rPr>
          <w:sz w:val="24"/>
        </w:rPr>
        <w:t xml:space="preserve">(в ред. </w:t>
      </w:r>
      <w:hyperlink w:history="0" r:id="rId60" w:tooltip="Постановление Правительства Иркутской области от 08.05.2026 N 396-пп &quot;О внесении изменений в Положение о региональном государственном контроле (надзоре) в области охраны и использования особо охраняемых природных территорий регионального значения в Иркутской области&quot; {КонсультантПлюс}">
        <w:r>
          <w:rPr>
            <w:sz w:val="24"/>
            <w:color w:val="0000ff"/>
          </w:rPr>
          <w:t xml:space="preserve">Постановления</w:t>
        </w:r>
      </w:hyperlink>
      <w:r>
        <w:rPr>
          <w:sz w:val="24"/>
        </w:rPr>
        <w:t xml:space="preserve"> Правительства Иркутской области от 08.05.2026 N 396-пп)</w:t>
      </w:r>
    </w:p>
    <w:p>
      <w:pPr>
        <w:pStyle w:val="0"/>
        <w:spacing w:before="240" w:lineRule="auto"/>
        <w:ind w:firstLine="540"/>
        <w:jc w:val="both"/>
      </w:pPr>
      <w:r>
        <w:rPr>
          <w:sz w:val="24"/>
        </w:rPr>
        <w:t xml:space="preserve">сведения о контролируемом лице;</w:t>
      </w:r>
    </w:p>
    <w:p>
      <w:pPr>
        <w:pStyle w:val="0"/>
        <w:spacing w:before="240" w:lineRule="auto"/>
        <w:ind w:firstLine="540"/>
        <w:jc w:val="both"/>
      </w:pPr>
      <w:r>
        <w:rPr>
          <w:sz w:val="24"/>
        </w:rPr>
        <w:t xml:space="preserve">дату и номер предостережения, направленного в адрес контролируемого лица;</w:t>
      </w:r>
    </w:p>
    <w:p>
      <w:pPr>
        <w:pStyle w:val="0"/>
        <w:spacing w:before="240" w:lineRule="auto"/>
        <w:ind w:firstLine="540"/>
        <w:jc w:val="both"/>
      </w:pPr>
      <w:r>
        <w:rPr>
          <w:sz w:val="24"/>
        </w:rPr>
        <w:t xml:space="preserve">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своей позиции, или их заверенных копий (при необходимости);</w:t>
      </w:r>
    </w:p>
    <w:p>
      <w:pPr>
        <w:pStyle w:val="0"/>
        <w:spacing w:before="240" w:lineRule="auto"/>
        <w:ind w:firstLine="540"/>
        <w:jc w:val="both"/>
      </w:pPr>
      <w:r>
        <w:rPr>
          <w:sz w:val="24"/>
        </w:rPr>
        <w:t xml:space="preserve">способ получения ответа по итогам рассмотрения возражения;</w:t>
      </w:r>
    </w:p>
    <w:p>
      <w:pPr>
        <w:pStyle w:val="0"/>
        <w:spacing w:before="240" w:lineRule="auto"/>
        <w:ind w:firstLine="540"/>
        <w:jc w:val="both"/>
      </w:pPr>
      <w:r>
        <w:rPr>
          <w:sz w:val="24"/>
        </w:rPr>
        <w:t xml:space="preserve">дату направления возражения.</w:t>
      </w:r>
    </w:p>
    <w:p>
      <w:pPr>
        <w:pStyle w:val="0"/>
        <w:spacing w:before="240" w:lineRule="auto"/>
        <w:ind w:firstLine="540"/>
        <w:jc w:val="both"/>
      </w:pPr>
      <w:r>
        <w:rPr>
          <w:sz w:val="24"/>
        </w:rPr>
        <w:t xml:space="preserve">21. Возражение рассматривается Дирекцией в течение 15 рабочих дней со дня его получения.</w:t>
      </w:r>
    </w:p>
    <w:p>
      <w:pPr>
        <w:pStyle w:val="0"/>
        <w:jc w:val="both"/>
      </w:pPr>
      <w:r>
        <w:rPr>
          <w:sz w:val="24"/>
        </w:rPr>
        <w:t xml:space="preserve">(в ред. Постановлений Правительства Иркутской области от 15.04.2022 </w:t>
      </w:r>
      <w:hyperlink w:history="0" r:id="rId61" w:tooltip="Постановление Правительства Иркутской области от 15.04.2022 N 294-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N 294-пп</w:t>
        </w:r>
      </w:hyperlink>
      <w:r>
        <w:rPr>
          <w:sz w:val="24"/>
        </w:rPr>
        <w:t xml:space="preserve">, от 15.04.2025 </w:t>
      </w:r>
      <w:hyperlink w:history="0" r:id="rId62" w:tooltip="Постановление Правительства Иркутской области от 15.04.2025 N 355-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N 355-пп</w:t>
        </w:r>
      </w:hyperlink>
      <w:r>
        <w:rPr>
          <w:sz w:val="24"/>
        </w:rPr>
        <w:t xml:space="preserve">)</w:t>
      </w:r>
    </w:p>
    <w:p>
      <w:pPr>
        <w:pStyle w:val="0"/>
        <w:spacing w:before="240" w:lineRule="auto"/>
        <w:ind w:firstLine="540"/>
        <w:jc w:val="both"/>
      </w:pPr>
      <w:r>
        <w:rPr>
          <w:sz w:val="24"/>
        </w:rPr>
        <w:t xml:space="preserve">22. По результатам рассмотрения возражения Дирекция принимает одно из следующих решений:</w:t>
      </w:r>
    </w:p>
    <w:p>
      <w:pPr>
        <w:pStyle w:val="0"/>
        <w:jc w:val="both"/>
      </w:pPr>
      <w:r>
        <w:rPr>
          <w:sz w:val="24"/>
        </w:rPr>
        <w:t xml:space="preserve">(в ред. </w:t>
      </w:r>
      <w:hyperlink w:history="0" r:id="rId63" w:tooltip="Постановление Правительства Иркутской области от 15.04.2022 N 294-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15.04.2022 N 294-пп)</w:t>
      </w:r>
    </w:p>
    <w:p>
      <w:pPr>
        <w:pStyle w:val="0"/>
        <w:spacing w:before="240" w:lineRule="auto"/>
        <w:ind w:firstLine="540"/>
        <w:jc w:val="both"/>
      </w:pPr>
      <w:r>
        <w:rPr>
          <w:sz w:val="24"/>
        </w:rPr>
        <w:t xml:space="preserve">удовлетворяет возражение и отменяет объявленное предостережение;</w:t>
      </w:r>
    </w:p>
    <w:p>
      <w:pPr>
        <w:pStyle w:val="0"/>
        <w:jc w:val="both"/>
      </w:pPr>
      <w:r>
        <w:rPr>
          <w:sz w:val="24"/>
        </w:rPr>
        <w:t xml:space="preserve">(в ред. </w:t>
      </w:r>
      <w:hyperlink w:history="0" r:id="rId64" w:tooltip="Постановление Правительства Иркутской области от 14.02.2023 N 99-пп &quot;О внесении изменений в Положение о региональном государственном контроле (надзоре) в области охраны и использования особо охраняемых природных территорий регионального значения в Иркутской области&quot; {КонсультантПлюс}">
        <w:r>
          <w:rPr>
            <w:sz w:val="24"/>
            <w:color w:val="0000ff"/>
          </w:rPr>
          <w:t xml:space="preserve">Постановления</w:t>
        </w:r>
      </w:hyperlink>
      <w:r>
        <w:rPr>
          <w:sz w:val="24"/>
        </w:rPr>
        <w:t xml:space="preserve"> Правительства Иркутской области от 14.02.2023 N 99-пп)</w:t>
      </w:r>
    </w:p>
    <w:p>
      <w:pPr>
        <w:pStyle w:val="0"/>
        <w:spacing w:before="240" w:lineRule="auto"/>
        <w:ind w:firstLine="540"/>
        <w:jc w:val="both"/>
      </w:pPr>
      <w:r>
        <w:rPr>
          <w:sz w:val="24"/>
        </w:rPr>
        <w:t xml:space="preserve">отказывает в удовлетворении возражения в случае необоснованности представленных возражений.</w:t>
      </w:r>
    </w:p>
    <w:p>
      <w:pPr>
        <w:pStyle w:val="0"/>
        <w:jc w:val="both"/>
      </w:pPr>
      <w:r>
        <w:rPr>
          <w:sz w:val="24"/>
        </w:rPr>
        <w:t xml:space="preserve">(в ред. </w:t>
      </w:r>
      <w:hyperlink w:history="0" r:id="rId65" w:tooltip="Постановление Правительства Иркутской области от 14.02.2023 N 99-пп &quot;О внесении изменений в Положение о региональном государственном контроле (надзоре) в области охраны и использования особо охраняемых природных территорий регионального значения в Иркутской области&quot; {КонсультантПлюс}">
        <w:r>
          <w:rPr>
            <w:sz w:val="24"/>
            <w:color w:val="0000ff"/>
          </w:rPr>
          <w:t xml:space="preserve">Постановления</w:t>
        </w:r>
      </w:hyperlink>
      <w:r>
        <w:rPr>
          <w:sz w:val="24"/>
        </w:rPr>
        <w:t xml:space="preserve"> Правительства Иркутской области от 14.02.2023 N 99-пп)</w:t>
      </w:r>
    </w:p>
    <w:p>
      <w:pPr>
        <w:pStyle w:val="0"/>
        <w:spacing w:before="240" w:lineRule="auto"/>
        <w:ind w:firstLine="540"/>
        <w:jc w:val="both"/>
      </w:pPr>
      <w:r>
        <w:rPr>
          <w:sz w:val="24"/>
        </w:rPr>
        <w:t xml:space="preserve">23. Мотивированный ответ о результатах рассмотрения возражения направляется контролируемому лицу в течение трех рабочих дней после принятия решения способом, указанным в возражении, либо почтовым отправлением или в электронном виде в зависимости от формы поданного контролируемым лицом возражения.</w:t>
      </w:r>
    </w:p>
    <w:p>
      <w:pPr>
        <w:pStyle w:val="0"/>
        <w:spacing w:before="240" w:lineRule="auto"/>
        <w:ind w:firstLine="540"/>
        <w:jc w:val="both"/>
      </w:pPr>
      <w:r>
        <w:rPr>
          <w:sz w:val="24"/>
        </w:rPr>
        <w:t xml:space="preserve">24. Результаты рассмотрения возражений на объявленные предостережения учитываются вместе с предостережениями в журнале учета предостережений о недопустимости нарушения обязательных требований по форме, утвержденной правовым актом Дирекции. Соответствующие данные используются Дирекцией для проведения иных профилактических мероприятий и контрольных (надзорных) мероприятий.</w:t>
      </w:r>
    </w:p>
    <w:p>
      <w:pPr>
        <w:pStyle w:val="0"/>
        <w:jc w:val="both"/>
      </w:pPr>
      <w:r>
        <w:rPr>
          <w:sz w:val="24"/>
        </w:rPr>
        <w:t xml:space="preserve">(п. 24 в ред. </w:t>
      </w:r>
      <w:hyperlink w:history="0" r:id="rId66" w:tooltip="Постановление Правительства Иркутской области от 14.02.2023 N 99-пп &quot;О внесении изменений в Положение о региональном государственном контроле (надзоре) в области охраны и использования особо охраняемых природных территорий регионального значения в Иркутской области&quot; {КонсультантПлюс}">
        <w:r>
          <w:rPr>
            <w:sz w:val="24"/>
            <w:color w:val="0000ff"/>
          </w:rPr>
          <w:t xml:space="preserve">Постановления</w:t>
        </w:r>
      </w:hyperlink>
      <w:r>
        <w:rPr>
          <w:sz w:val="24"/>
        </w:rPr>
        <w:t xml:space="preserve"> Правительства Иркутской области от 14.02.2023 N 99-пп)</w:t>
      </w:r>
    </w:p>
    <w:p>
      <w:pPr>
        <w:pStyle w:val="0"/>
        <w:spacing w:before="240" w:lineRule="auto"/>
        <w:ind w:firstLine="540"/>
        <w:jc w:val="both"/>
      </w:pPr>
      <w:r>
        <w:rPr>
          <w:sz w:val="24"/>
        </w:rPr>
        <w:t xml:space="preserve">25. Консультирование осуществляется в соответствии со </w:t>
      </w:r>
      <w:hyperlink w:history="0" r:id="rId67"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статьей 50</w:t>
        </w:r>
      </w:hyperlink>
      <w:r>
        <w:rPr>
          <w:sz w:val="24"/>
        </w:rPr>
        <w:t xml:space="preserve"> Федерального закона о контроле.</w:t>
      </w:r>
    </w:p>
    <w:p>
      <w:pPr>
        <w:pStyle w:val="0"/>
        <w:spacing w:before="240" w:lineRule="auto"/>
        <w:ind w:firstLine="540"/>
        <w:jc w:val="both"/>
      </w:pPr>
      <w:r>
        <w:rPr>
          <w:sz w:val="24"/>
        </w:rPr>
        <w:t xml:space="preserve">26. Консультирование осуществляется должностными лицами, указанными в </w:t>
      </w:r>
      <w:hyperlink w:history="0" w:anchor="P70" w:tooltip="5. Должностными лицами Дирекции, уполномоченными на осуществление регионального контроля, являются:">
        <w:r>
          <w:rPr>
            <w:sz w:val="24"/>
            <w:color w:val="0000ff"/>
          </w:rPr>
          <w:t xml:space="preserve">пункте 5</w:t>
        </w:r>
      </w:hyperlink>
      <w:r>
        <w:rPr>
          <w:sz w:val="24"/>
        </w:rPr>
        <w:t xml:space="preserve"> настоящего Положения, по телефону, посредством видео-конференц-связи, использования мобильного приложения "Инспектор", на личном приеме, а также в ходе проведения профилактического мероприятия, контрольного (надзорного) мероприятия. Информация о времени и месте консультирований на личном приеме размещается на официальном сайте Дирекции в сети "Интернет".</w:t>
      </w:r>
    </w:p>
    <w:p>
      <w:pPr>
        <w:pStyle w:val="0"/>
        <w:jc w:val="both"/>
      </w:pPr>
      <w:r>
        <w:rPr>
          <w:sz w:val="24"/>
        </w:rPr>
        <w:t xml:space="preserve">(в ред. Постановлений Правительства Иркутской области от 15.04.2022 </w:t>
      </w:r>
      <w:hyperlink w:history="0" r:id="rId68" w:tooltip="Постановление Правительства Иркутской области от 15.04.2022 N 294-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N 294-пп</w:t>
        </w:r>
      </w:hyperlink>
      <w:r>
        <w:rPr>
          <w:sz w:val="24"/>
        </w:rPr>
        <w:t xml:space="preserve">, от 08.05.2026 </w:t>
      </w:r>
      <w:hyperlink w:history="0" r:id="rId69" w:tooltip="Постановление Правительства Иркутской области от 08.05.2026 N 396-пп &quot;О внесении изменений в Положение о региональном государственном контроле (надзоре) в области охраны и использования особо охраняемых природных территорий регионального значения в Иркутской области&quot; {КонсультантПлюс}">
        <w:r>
          <w:rPr>
            <w:sz w:val="24"/>
            <w:color w:val="0000ff"/>
          </w:rPr>
          <w:t xml:space="preserve">N 396-пп</w:t>
        </w:r>
      </w:hyperlink>
      <w:r>
        <w:rPr>
          <w:sz w:val="24"/>
        </w:rPr>
        <w:t xml:space="preserve">)</w:t>
      </w:r>
    </w:p>
    <w:p>
      <w:pPr>
        <w:pStyle w:val="0"/>
        <w:spacing w:before="240" w:lineRule="auto"/>
        <w:ind w:firstLine="540"/>
        <w:jc w:val="both"/>
      </w:pPr>
      <w:r>
        <w:rPr>
          <w:sz w:val="24"/>
        </w:rPr>
        <w:t xml:space="preserve">27. Время консультирования по телефону, посредством видео-конференц-связи, на личном приеме одного контролируемого лица не может превышать 15 минут.</w:t>
      </w:r>
    </w:p>
    <w:p>
      <w:pPr>
        <w:pStyle w:val="0"/>
        <w:spacing w:before="240" w:lineRule="auto"/>
        <w:ind w:firstLine="540"/>
        <w:jc w:val="both"/>
      </w:pPr>
      <w:r>
        <w:rPr>
          <w:sz w:val="24"/>
        </w:rPr>
        <w:t xml:space="preserve">28. Учет консультирований ведется в журнале учета консультирований по форме, утвержденной правовым актом Дирекции.</w:t>
      </w:r>
    </w:p>
    <w:p>
      <w:pPr>
        <w:pStyle w:val="0"/>
        <w:jc w:val="both"/>
      </w:pPr>
      <w:r>
        <w:rPr>
          <w:sz w:val="24"/>
        </w:rPr>
        <w:t xml:space="preserve">(в ред. </w:t>
      </w:r>
      <w:hyperlink w:history="0" r:id="rId70" w:tooltip="Постановление Правительства Иркутской области от 14.02.2023 N 99-пп &quot;О внесении изменений в Положение о региональном государственном контроле (надзоре) в области охраны и использования особо охраняемых природных территорий регионального значения в Иркутской области&quot; {КонсультантПлюс}">
        <w:r>
          <w:rPr>
            <w:sz w:val="24"/>
            <w:color w:val="0000ff"/>
          </w:rPr>
          <w:t xml:space="preserve">Постановления</w:t>
        </w:r>
      </w:hyperlink>
      <w:r>
        <w:rPr>
          <w:sz w:val="24"/>
        </w:rPr>
        <w:t xml:space="preserve"> Правительства Иркутской области от 14.02.2023 N 99-пп)</w:t>
      </w:r>
    </w:p>
    <w:p>
      <w:pPr>
        <w:pStyle w:val="0"/>
        <w:spacing w:before="240" w:lineRule="auto"/>
        <w:ind w:firstLine="540"/>
        <w:jc w:val="both"/>
      </w:pPr>
      <w:r>
        <w:rPr>
          <w:sz w:val="24"/>
        </w:rPr>
        <w:t xml:space="preserve">29. Консультирование, в том числе письменное, осуществляется по вопросам соблюдения контролируемыми лицами обязательных требований.</w:t>
      </w:r>
    </w:p>
    <w:p>
      <w:pPr>
        <w:pStyle w:val="0"/>
        <w:spacing w:before="240" w:lineRule="auto"/>
        <w:ind w:firstLine="540"/>
        <w:jc w:val="both"/>
      </w:pPr>
      <w:r>
        <w:rPr>
          <w:sz w:val="24"/>
        </w:rPr>
        <w:t xml:space="preserve">В случае поступления пяти и более однотипных обращений контролируемых лиц консультирование осуществляется посредством размещения на официальном сайте Дирекции в сети "Интернет" письменного разъяснения, подписанного директором (заместителем директора) Дирекции.</w:t>
      </w:r>
    </w:p>
    <w:p>
      <w:pPr>
        <w:pStyle w:val="0"/>
        <w:jc w:val="both"/>
      </w:pPr>
      <w:r>
        <w:rPr>
          <w:sz w:val="24"/>
        </w:rPr>
        <w:t xml:space="preserve">(в ред. </w:t>
      </w:r>
      <w:hyperlink w:history="0" r:id="rId71" w:tooltip="Постановление Правительства Иркутской области от 15.04.2022 N 294-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15.04.2022 N 294-пп)</w:t>
      </w:r>
    </w:p>
    <w:bookmarkStart w:id="157" w:name="P157"/>
    <w:bookmarkEnd w:id="157"/>
    <w:p>
      <w:pPr>
        <w:pStyle w:val="0"/>
        <w:spacing w:before="240" w:lineRule="auto"/>
        <w:ind w:firstLine="540"/>
        <w:jc w:val="both"/>
      </w:pPr>
      <w:r>
        <w:rPr>
          <w:sz w:val="24"/>
        </w:rPr>
        <w:t xml:space="preserve">29(1). Самообследование осуществляется контролируемыми лицами в соответствии со </w:t>
      </w:r>
      <w:hyperlink w:history="0" r:id="rId72"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статьей 51</w:t>
        </w:r>
      </w:hyperlink>
      <w:r>
        <w:rPr>
          <w:sz w:val="24"/>
        </w:rPr>
        <w:t xml:space="preserve"> Федерального закона о контроле в автоматизированном режиме с использованием одного из способов, указанных на официальном сайте Дирекции в сети "Интернет", в целях добровольного определения уровня соблюдения ими обязательных требований.</w:t>
      </w:r>
    </w:p>
    <w:p>
      <w:pPr>
        <w:pStyle w:val="0"/>
        <w:spacing w:before="240" w:lineRule="auto"/>
        <w:ind w:firstLine="540"/>
        <w:jc w:val="both"/>
      </w:pPr>
      <w:r>
        <w:rPr>
          <w:sz w:val="24"/>
        </w:rPr>
        <w:t xml:space="preserve">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history="0" w:anchor="P157" w:tooltip="29(1). Самообследование осуществляется контролируемыми лицами в соответствии со статьей 51 Федерального закона о контроле в автоматизированном режиме с использованием одного из способов, указанных на официальном сайте Дирекции в сети &quot;Интернет&quot;, в целях добровольного определения уровня соблюдения ими обязательных требований.">
        <w:r>
          <w:rPr>
            <w:sz w:val="24"/>
            <w:color w:val="0000ff"/>
          </w:rPr>
          <w:t xml:space="preserve">абзацем первым</w:t>
        </w:r>
      </w:hyperlink>
      <w:r>
        <w:rPr>
          <w:sz w:val="24"/>
        </w:rPr>
        <w:t xml:space="preserve"> настоящего пункта, с идентификацией пользователя, вправе принять декларацию соблюдения обязательных требований.</w:t>
      </w:r>
    </w:p>
    <w:p>
      <w:pPr>
        <w:pStyle w:val="0"/>
        <w:spacing w:before="240" w:lineRule="auto"/>
        <w:ind w:firstLine="540"/>
        <w:jc w:val="both"/>
      </w:pPr>
      <w:r>
        <w:rPr>
          <w:sz w:val="24"/>
        </w:rPr>
        <w:t xml:space="preserve">Декларация соблюдения обязательных требований направляется контролируемым лицом в Дирекцию, которая осуществляет ее регистрацию в течение пяти рабочих дней с даты получения и размещает на своем официальном сайте в сети "Интернет".</w:t>
      </w:r>
    </w:p>
    <w:p>
      <w:pPr>
        <w:pStyle w:val="0"/>
        <w:spacing w:before="240" w:lineRule="auto"/>
        <w:ind w:firstLine="540"/>
        <w:jc w:val="both"/>
      </w:pPr>
      <w:r>
        <w:rPr>
          <w:sz w:val="24"/>
        </w:rPr>
        <w:t xml:space="preserve">Срок действия декларации соблюдения обязательных требований составляет три года с даты ее регистрации Дирекцией.</w:t>
      </w:r>
    </w:p>
    <w:p>
      <w:pPr>
        <w:pStyle w:val="0"/>
        <w:spacing w:before="240" w:lineRule="auto"/>
        <w:ind w:firstLine="540"/>
        <w:jc w:val="both"/>
      </w:pPr>
      <w:r>
        <w:rPr>
          <w:sz w:val="24"/>
        </w:rPr>
        <w:t xml:space="preserve">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Дирекцию в течение одного месяца со дня изменения содержащихся в ней сведений.</w:t>
      </w:r>
    </w:p>
    <w:p>
      <w:pPr>
        <w:pStyle w:val="0"/>
        <w:spacing w:before="240" w:lineRule="auto"/>
        <w:ind w:firstLine="540"/>
        <w:jc w:val="both"/>
      </w:pPr>
      <w:r>
        <w:rPr>
          <w:sz w:val="24"/>
        </w:rPr>
        <w:t xml:space="preserve">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Дирекции, принимаемым по результатам контрольного (надзорного) мероприятия.</w:t>
      </w:r>
    </w:p>
    <w:p>
      <w:pPr>
        <w:pStyle w:val="0"/>
        <w:spacing w:before="240" w:lineRule="auto"/>
        <w:ind w:firstLine="540"/>
        <w:jc w:val="both"/>
      </w:pPr>
      <w:r>
        <w:rPr>
          <w:sz w:val="24"/>
        </w:rPr>
        <w:t xml:space="preserve">По истечении одного года с даты принятия Дирекцией решения об аннулировании декларации соблюдения обязательных требований контролируемое лицо может вновь принять декларацию соблюдения обязательных требований по результатам самообследования.</w:t>
      </w:r>
    </w:p>
    <w:p>
      <w:pPr>
        <w:pStyle w:val="0"/>
        <w:jc w:val="both"/>
      </w:pPr>
      <w:r>
        <w:rPr>
          <w:sz w:val="24"/>
        </w:rPr>
        <w:t xml:space="preserve">(п. 29(1) введен </w:t>
      </w:r>
      <w:hyperlink w:history="0" r:id="rId73" w:tooltip="Постановление Правительства Иркутской области от 08.05.2026 N 396-пп &quot;О внесении изменений в Положение о региональном государственном контроле (надзоре) в области охраны и использования особо охраняемых природных территорий регионального значения в Иркутской области&quot; {КонсультантПлюс}">
        <w:r>
          <w:rPr>
            <w:sz w:val="24"/>
            <w:color w:val="0000ff"/>
          </w:rPr>
          <w:t xml:space="preserve">Постановлением</w:t>
        </w:r>
      </w:hyperlink>
      <w:r>
        <w:rPr>
          <w:sz w:val="24"/>
        </w:rPr>
        <w:t xml:space="preserve"> Правительства Иркутской области от 08.05.2026 N 396-пп)</w:t>
      </w:r>
    </w:p>
    <w:p>
      <w:pPr>
        <w:pStyle w:val="0"/>
        <w:spacing w:before="240" w:lineRule="auto"/>
        <w:ind w:firstLine="540"/>
        <w:jc w:val="both"/>
      </w:pPr>
      <w:r>
        <w:rPr>
          <w:sz w:val="24"/>
        </w:rPr>
        <w:t xml:space="preserve">30. Профилактический визит проводится в соответствии со </w:t>
      </w:r>
      <w:hyperlink w:history="0" r:id="rId74"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статьями 52</w:t>
        </w:r>
      </w:hyperlink>
      <w:r>
        <w:rPr>
          <w:sz w:val="24"/>
        </w:rPr>
        <w:t xml:space="preserve"> - </w:t>
      </w:r>
      <w:hyperlink w:history="0" r:id="rId75"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52.2</w:t>
        </w:r>
      </w:hyperlink>
      <w:r>
        <w:rPr>
          <w:sz w:val="24"/>
        </w:rPr>
        <w:t xml:space="preserve"> Федерального закона о контроле.</w:t>
      </w:r>
    </w:p>
    <w:p>
      <w:pPr>
        <w:pStyle w:val="0"/>
        <w:jc w:val="both"/>
      </w:pPr>
      <w:r>
        <w:rPr>
          <w:sz w:val="24"/>
        </w:rPr>
        <w:t xml:space="preserve">(п. 30 в ред. </w:t>
      </w:r>
      <w:hyperlink w:history="0" r:id="rId76" w:tooltip="Постановление Правительства Иркутской области от 15.04.2025 N 355-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15.04.2025 N 355-пп)</w:t>
      </w:r>
    </w:p>
    <w:p>
      <w:pPr>
        <w:pStyle w:val="0"/>
        <w:spacing w:before="240" w:lineRule="auto"/>
        <w:ind w:firstLine="540"/>
        <w:jc w:val="both"/>
      </w:pPr>
      <w:r>
        <w:rPr>
          <w:sz w:val="24"/>
        </w:rPr>
        <w:t xml:space="preserve">31. Профилактический визит проводится должностными лицами, указанными в </w:t>
      </w:r>
      <w:hyperlink w:history="0" w:anchor="P70" w:tooltip="5. Должностными лицами Дирекции, уполномоченными на осуществление регионального контроля, являются:">
        <w:r>
          <w:rPr>
            <w:sz w:val="24"/>
            <w:color w:val="0000ff"/>
          </w:rPr>
          <w:t xml:space="preserve">пункте 5</w:t>
        </w:r>
      </w:hyperlink>
      <w:r>
        <w:rPr>
          <w:sz w:val="24"/>
        </w:rPr>
        <w:t xml:space="preserve"> настоящего Положения,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0"/>
        <w:jc w:val="both"/>
      </w:pPr>
      <w:r>
        <w:rPr>
          <w:sz w:val="24"/>
        </w:rPr>
        <w:t xml:space="preserve">(п. 31 в ред. </w:t>
      </w:r>
      <w:hyperlink w:history="0" r:id="rId77" w:tooltip="Постановление Правительства Иркутской области от 15.04.2025 N 355-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15.04.2025 N 355-пп)</w:t>
      </w:r>
    </w:p>
    <w:p>
      <w:pPr>
        <w:pStyle w:val="0"/>
        <w:spacing w:before="240" w:lineRule="auto"/>
        <w:ind w:firstLine="540"/>
        <w:jc w:val="both"/>
      </w:pPr>
      <w:r>
        <w:rPr>
          <w:sz w:val="24"/>
        </w:rPr>
        <w:t xml:space="preserve">31(1). Решение о проведении профилактического визита оформляется в соответствии с </w:t>
      </w:r>
      <w:hyperlink w:history="0" r:id="rId78"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частью 1.1 статьи 21</w:t>
        </w:r>
      </w:hyperlink>
      <w:r>
        <w:rPr>
          <w:sz w:val="24"/>
        </w:rPr>
        <w:t xml:space="preserve"> Федерального закона о контроле.</w:t>
      </w:r>
    </w:p>
    <w:p>
      <w:pPr>
        <w:pStyle w:val="0"/>
        <w:jc w:val="both"/>
      </w:pPr>
      <w:r>
        <w:rPr>
          <w:sz w:val="24"/>
        </w:rPr>
        <w:t xml:space="preserve">(п. 31(1) введен </w:t>
      </w:r>
      <w:hyperlink w:history="0" r:id="rId79" w:tooltip="Постановление Правительства Иркутской области от 08.05.2026 N 396-пп &quot;О внесении изменений в Положение о региональном государственном контроле (надзоре) в области охраны и использования особо охраняемых природных территорий регионального значения в Иркутской области&quot; {КонсультантПлюс}">
        <w:r>
          <w:rPr>
            <w:sz w:val="24"/>
            <w:color w:val="0000ff"/>
          </w:rPr>
          <w:t xml:space="preserve">Постановлением</w:t>
        </w:r>
      </w:hyperlink>
      <w:r>
        <w:rPr>
          <w:sz w:val="24"/>
        </w:rPr>
        <w:t xml:space="preserve"> Правительства Иркутской области от 08.05.2026 N 396-пп)</w:t>
      </w:r>
    </w:p>
    <w:p>
      <w:pPr>
        <w:pStyle w:val="0"/>
        <w:spacing w:before="240" w:lineRule="auto"/>
        <w:ind w:firstLine="540"/>
        <w:jc w:val="both"/>
      </w:pPr>
      <w:r>
        <w:rPr>
          <w:sz w:val="24"/>
        </w:rPr>
        <w:t xml:space="preserve">32.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Дирекции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jc w:val="both"/>
      </w:pPr>
      <w:r>
        <w:rPr>
          <w:sz w:val="24"/>
        </w:rPr>
        <w:t xml:space="preserve">(п. 32 в ред. </w:t>
      </w:r>
      <w:hyperlink w:history="0" r:id="rId80" w:tooltip="Постановление Правительства Иркутской области от 15.04.2025 N 355-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15.04.2025 N 355-пп)</w:t>
      </w:r>
    </w:p>
    <w:p>
      <w:pPr>
        <w:pStyle w:val="0"/>
        <w:spacing w:before="240" w:lineRule="auto"/>
        <w:ind w:firstLine="540"/>
        <w:jc w:val="both"/>
      </w:pPr>
      <w:r>
        <w:rPr>
          <w:sz w:val="24"/>
        </w:rPr>
        <w:t xml:space="preserve">33. Профилактический визит проводится по инициативе Дирекции (обязательный профилактический визит) или по инициативе контролируемого лица.</w:t>
      </w:r>
    </w:p>
    <w:p>
      <w:pPr>
        <w:pStyle w:val="0"/>
        <w:jc w:val="both"/>
      </w:pPr>
      <w:r>
        <w:rPr>
          <w:sz w:val="24"/>
        </w:rPr>
        <w:t xml:space="preserve">(п. 33 в ред. </w:t>
      </w:r>
      <w:hyperlink w:history="0" r:id="rId81" w:tooltip="Постановление Правительства Иркутской области от 15.04.2025 N 355-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15.04.2025 N 355-пп)</w:t>
      </w:r>
    </w:p>
    <w:p>
      <w:pPr>
        <w:pStyle w:val="0"/>
        <w:spacing w:before="240" w:lineRule="auto"/>
        <w:ind w:firstLine="540"/>
        <w:jc w:val="both"/>
      </w:pPr>
      <w:r>
        <w:rPr>
          <w:sz w:val="24"/>
        </w:rPr>
        <w:t xml:space="preserve">34. Проведение обязательного профилактического визита осуществляется в порядке, установленном </w:t>
      </w:r>
      <w:hyperlink w:history="0" r:id="rId82"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статьей 52.1</w:t>
        </w:r>
      </w:hyperlink>
      <w:r>
        <w:rPr>
          <w:sz w:val="24"/>
        </w:rPr>
        <w:t xml:space="preserve"> Федерального закона о контроле.</w:t>
      </w:r>
    </w:p>
    <w:p>
      <w:pPr>
        <w:pStyle w:val="0"/>
        <w:spacing w:before="240" w:lineRule="auto"/>
        <w:ind w:firstLine="540"/>
        <w:jc w:val="both"/>
      </w:pPr>
      <w:r>
        <w:rPr>
          <w:sz w:val="24"/>
        </w:rPr>
        <w:t xml:space="preserve">В случае проведения обязательного профилактического визита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Дирекция направляет акт о проведении обязательного профилактического визита контролируемому лицу в порядке, установленном </w:t>
      </w:r>
      <w:hyperlink w:history="0" r:id="rId83"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статьей 21</w:t>
        </w:r>
      </w:hyperlink>
      <w:r>
        <w:rPr>
          <w:sz w:val="24"/>
        </w:rPr>
        <w:t xml:space="preserve"> Федерального закона о контроле.</w:t>
      </w:r>
    </w:p>
    <w:p>
      <w:pPr>
        <w:pStyle w:val="0"/>
        <w:jc w:val="both"/>
      </w:pPr>
      <w:r>
        <w:rPr>
          <w:sz w:val="24"/>
        </w:rPr>
        <w:t xml:space="preserve">(абзац введен </w:t>
      </w:r>
      <w:hyperlink w:history="0" r:id="rId84" w:tooltip="Постановление Правительства Иркутской области от 08.05.2026 N 396-пп &quot;О внесении изменений в Положение о региональном государственном контроле (надзоре) в области охраны и использования особо охраняемых природных территорий регионального значения в Иркутской области&quot; {КонсультантПлюс}">
        <w:r>
          <w:rPr>
            <w:sz w:val="24"/>
            <w:color w:val="0000ff"/>
          </w:rPr>
          <w:t xml:space="preserve">Постановлением</w:t>
        </w:r>
      </w:hyperlink>
      <w:r>
        <w:rPr>
          <w:sz w:val="24"/>
        </w:rPr>
        <w:t xml:space="preserve"> Правительства Иркутской области от 08.05.2026 N 396-пп)</w:t>
      </w:r>
    </w:p>
    <w:p>
      <w:pPr>
        <w:pStyle w:val="0"/>
        <w:jc w:val="both"/>
      </w:pPr>
      <w:r>
        <w:rPr>
          <w:sz w:val="24"/>
        </w:rPr>
        <w:t xml:space="preserve">(п. 34 в ред. </w:t>
      </w:r>
      <w:hyperlink w:history="0" r:id="rId85" w:tooltip="Постановление Правительства Иркутской области от 15.04.2025 N 355-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15.04.2025 N 355-пп)</w:t>
      </w:r>
    </w:p>
    <w:p>
      <w:pPr>
        <w:pStyle w:val="0"/>
        <w:spacing w:before="240" w:lineRule="auto"/>
        <w:ind w:firstLine="540"/>
        <w:jc w:val="both"/>
      </w:pPr>
      <w:r>
        <w:rPr>
          <w:sz w:val="24"/>
        </w:rPr>
        <w:t xml:space="preserve">35. Проведение профилактического визита по инициативе контролируемого лица осуществляется в порядке, установленном </w:t>
      </w:r>
      <w:hyperlink w:history="0" r:id="rId86"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статьей 52.2</w:t>
        </w:r>
      </w:hyperlink>
      <w:r>
        <w:rPr>
          <w:sz w:val="24"/>
        </w:rPr>
        <w:t xml:space="preserve"> Федерального закона о контроле.</w:t>
      </w:r>
    </w:p>
    <w:p>
      <w:pPr>
        <w:pStyle w:val="0"/>
        <w:jc w:val="both"/>
      </w:pPr>
      <w:r>
        <w:rPr>
          <w:sz w:val="24"/>
        </w:rPr>
        <w:t xml:space="preserve">(п. 35 в ред. </w:t>
      </w:r>
      <w:hyperlink w:history="0" r:id="rId87" w:tooltip="Постановление Правительства Иркутской области от 15.04.2025 N 355-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15.04.2025 N 355-пп)</w:t>
      </w:r>
    </w:p>
    <w:p>
      <w:pPr>
        <w:pStyle w:val="0"/>
        <w:spacing w:before="240" w:lineRule="auto"/>
        <w:ind w:firstLine="540"/>
        <w:jc w:val="both"/>
      </w:pPr>
      <w:r>
        <w:rPr>
          <w:sz w:val="24"/>
        </w:rPr>
        <w:t xml:space="preserve">36 - 41. Утратили силу. - </w:t>
      </w:r>
      <w:hyperlink w:history="0" r:id="rId88" w:tooltip="Постановление Правительства Иркутской области от 15.04.2025 N 355-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Постановление</w:t>
        </w:r>
      </w:hyperlink>
      <w:r>
        <w:rPr>
          <w:sz w:val="24"/>
        </w:rPr>
        <w:t xml:space="preserve"> Правительства Иркутской области от 15.04.2025 N 355-пп.</w:t>
      </w:r>
    </w:p>
    <w:p>
      <w:pPr>
        <w:pStyle w:val="0"/>
        <w:jc w:val="both"/>
      </w:pPr>
      <w:r>
        <w:rPr>
          <w:sz w:val="24"/>
        </w:rPr>
      </w:r>
    </w:p>
    <w:p>
      <w:pPr>
        <w:pStyle w:val="2"/>
        <w:outlineLvl w:val="1"/>
        <w:jc w:val="center"/>
      </w:pPr>
      <w:r>
        <w:rPr>
          <w:sz w:val="24"/>
        </w:rPr>
        <w:t xml:space="preserve">Глава 4. ОРГАНИЗАЦИЯ ПРОВЕДЕНИЯ КОНТРОЛЬНЫХ (НАДЗОРНЫХ)</w:t>
      </w:r>
    </w:p>
    <w:p>
      <w:pPr>
        <w:pStyle w:val="2"/>
        <w:jc w:val="center"/>
      </w:pPr>
      <w:r>
        <w:rPr>
          <w:sz w:val="24"/>
        </w:rPr>
        <w:t xml:space="preserve">МЕРОПРИЯТИЙ ПРИ ОСУЩЕСТВЛЕНИИ РЕГИОНАЛЬНОГО КОНТРОЛЯ</w:t>
      </w:r>
    </w:p>
    <w:p>
      <w:pPr>
        <w:pStyle w:val="0"/>
        <w:jc w:val="both"/>
      </w:pPr>
      <w:r>
        <w:rPr>
          <w:sz w:val="24"/>
        </w:rPr>
      </w:r>
    </w:p>
    <w:p>
      <w:pPr>
        <w:pStyle w:val="0"/>
        <w:ind w:firstLine="540"/>
        <w:jc w:val="both"/>
      </w:pPr>
      <w:r>
        <w:rPr>
          <w:sz w:val="24"/>
        </w:rPr>
        <w:t xml:space="preserve">42. Региональный контроль осуществляется посредством проведения следующих контрольных (надзорных) мероприятий:</w:t>
      </w:r>
    </w:p>
    <w:p>
      <w:pPr>
        <w:pStyle w:val="0"/>
        <w:spacing w:before="240" w:lineRule="auto"/>
        <w:ind w:firstLine="540"/>
        <w:jc w:val="both"/>
      </w:pPr>
      <w:r>
        <w:rPr>
          <w:sz w:val="24"/>
        </w:rPr>
        <w:t xml:space="preserve">контрольная закупка (в части требований, предусмотренных </w:t>
      </w:r>
      <w:hyperlink w:history="0" w:anchor="P61" w:tooltip="соблюдения контролируемыми лицами, предоставляющими услуги экскурсоводов (гидов), гидов-переводчиков и инструкторов-проводников на территории ООПТ, требований в части наличия соответствующей аттестации экскурсоводов (гидов), гидов-переводчиков и (ил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части первой статьи 19...">
        <w:r>
          <w:rPr>
            <w:sz w:val="24"/>
            <w:color w:val="0000ff"/>
          </w:rPr>
          <w:t xml:space="preserve">абзацем пятым пункта 2</w:t>
        </w:r>
      </w:hyperlink>
      <w:r>
        <w:rPr>
          <w:sz w:val="24"/>
        </w:rPr>
        <w:t xml:space="preserve"> настоящего Положения);</w:t>
      </w:r>
    </w:p>
    <w:p>
      <w:pPr>
        <w:pStyle w:val="0"/>
        <w:jc w:val="both"/>
      </w:pPr>
      <w:r>
        <w:rPr>
          <w:sz w:val="24"/>
        </w:rPr>
        <w:t xml:space="preserve">(абзац введен </w:t>
      </w:r>
      <w:hyperlink w:history="0" r:id="rId89" w:tooltip="Постановление Правительства Иркутской области от 15.04.2025 N 355-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Постановлением</w:t>
        </w:r>
      </w:hyperlink>
      <w:r>
        <w:rPr>
          <w:sz w:val="24"/>
        </w:rPr>
        <w:t xml:space="preserve"> Правительства Иркутской области от 15.04.2025 N 355-пп)</w:t>
      </w:r>
    </w:p>
    <w:p>
      <w:pPr>
        <w:pStyle w:val="0"/>
        <w:spacing w:before="240" w:lineRule="auto"/>
        <w:ind w:firstLine="540"/>
        <w:jc w:val="both"/>
      </w:pPr>
      <w:r>
        <w:rPr>
          <w:sz w:val="24"/>
        </w:rPr>
        <w:t xml:space="preserve">инспекционный визит;</w:t>
      </w:r>
    </w:p>
    <w:p>
      <w:pPr>
        <w:pStyle w:val="0"/>
        <w:spacing w:before="240" w:lineRule="auto"/>
        <w:ind w:firstLine="540"/>
        <w:jc w:val="both"/>
      </w:pPr>
      <w:r>
        <w:rPr>
          <w:sz w:val="24"/>
        </w:rPr>
        <w:t xml:space="preserve">рейдовый осмотр;</w:t>
      </w:r>
    </w:p>
    <w:p>
      <w:pPr>
        <w:pStyle w:val="0"/>
        <w:spacing w:before="240" w:lineRule="auto"/>
        <w:ind w:firstLine="540"/>
        <w:jc w:val="both"/>
      </w:pPr>
      <w:r>
        <w:rPr>
          <w:sz w:val="24"/>
        </w:rPr>
        <w:t xml:space="preserve">документарная проверка;</w:t>
      </w:r>
    </w:p>
    <w:p>
      <w:pPr>
        <w:pStyle w:val="0"/>
        <w:spacing w:before="240" w:lineRule="auto"/>
        <w:ind w:firstLine="540"/>
        <w:jc w:val="both"/>
      </w:pPr>
      <w:r>
        <w:rPr>
          <w:sz w:val="24"/>
        </w:rPr>
        <w:t xml:space="preserve">выездная проверка.</w:t>
      </w:r>
    </w:p>
    <w:p>
      <w:pPr>
        <w:pStyle w:val="0"/>
        <w:spacing w:before="240" w:lineRule="auto"/>
        <w:ind w:firstLine="540"/>
        <w:jc w:val="both"/>
      </w:pPr>
      <w:r>
        <w:rPr>
          <w:sz w:val="24"/>
        </w:rPr>
        <w:t xml:space="preserve">Абзац утратил силу. - </w:t>
      </w:r>
      <w:hyperlink w:history="0" r:id="rId90" w:tooltip="Постановление Правительства Иркутской области от 15.04.2025 N 355-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Постановление</w:t>
        </w:r>
      </w:hyperlink>
      <w:r>
        <w:rPr>
          <w:sz w:val="24"/>
        </w:rPr>
        <w:t xml:space="preserve"> Правительства Иркутской области от 15.04.2025 N 355-пп.</w:t>
      </w:r>
    </w:p>
    <w:p>
      <w:pPr>
        <w:pStyle w:val="0"/>
        <w:spacing w:before="240" w:lineRule="auto"/>
        <w:ind w:firstLine="540"/>
        <w:jc w:val="both"/>
      </w:pPr>
      <w:r>
        <w:rPr>
          <w:sz w:val="24"/>
        </w:rPr>
        <w:t xml:space="preserve">42(1). Решение о проведении контрольного (надзорного) мероприятия, предусматривающего взаимодействие с контролируемым лицом, оформляется в соответствии с </w:t>
      </w:r>
      <w:hyperlink w:history="0" r:id="rId91"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частью 1.1 статьи 21</w:t>
        </w:r>
      </w:hyperlink>
      <w:r>
        <w:rPr>
          <w:sz w:val="24"/>
        </w:rPr>
        <w:t xml:space="preserve"> Федерального закона о контроле.</w:t>
      </w:r>
    </w:p>
    <w:p>
      <w:pPr>
        <w:pStyle w:val="0"/>
        <w:jc w:val="both"/>
      </w:pPr>
      <w:r>
        <w:rPr>
          <w:sz w:val="24"/>
        </w:rPr>
        <w:t xml:space="preserve">(п. 42(1) введен </w:t>
      </w:r>
      <w:hyperlink w:history="0" r:id="rId92" w:tooltip="Постановление Правительства Иркутской области от 08.05.2026 N 396-пп &quot;О внесении изменений в Положение о региональном государственном контроле (надзоре) в области охраны и использования особо охраняемых природных территорий регионального значения в Иркутской области&quot; {КонсультантПлюс}">
        <w:r>
          <w:rPr>
            <w:sz w:val="24"/>
            <w:color w:val="0000ff"/>
          </w:rPr>
          <w:t xml:space="preserve">Постановлением</w:t>
        </w:r>
      </w:hyperlink>
      <w:r>
        <w:rPr>
          <w:sz w:val="24"/>
        </w:rPr>
        <w:t xml:space="preserve"> Правительства Иркутской области от 08.05.2026 N 396-пп)</w:t>
      </w:r>
    </w:p>
    <w:p>
      <w:pPr>
        <w:pStyle w:val="0"/>
        <w:spacing w:before="240" w:lineRule="auto"/>
        <w:ind w:firstLine="540"/>
        <w:jc w:val="both"/>
      </w:pPr>
      <w:r>
        <w:rPr>
          <w:sz w:val="24"/>
        </w:rPr>
        <w:t xml:space="preserve">43. Без взаимодействия с контролируемым лицом проводится наблюдение за соблюдением обязательных требований (мониторинг безопасности), выездное обследование.</w:t>
      </w:r>
    </w:p>
    <w:p>
      <w:pPr>
        <w:pStyle w:val="0"/>
        <w:jc w:val="both"/>
      </w:pPr>
      <w:r>
        <w:rPr>
          <w:sz w:val="24"/>
        </w:rPr>
        <w:t xml:space="preserve">(п. 43 в ред. </w:t>
      </w:r>
      <w:hyperlink w:history="0" r:id="rId93" w:tooltip="Постановление Правительства Иркутской области от 15.04.2025 N 355-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15.04.2025 N 355-пп)</w:t>
      </w:r>
    </w:p>
    <w:p>
      <w:pPr>
        <w:pStyle w:val="0"/>
        <w:spacing w:before="240" w:lineRule="auto"/>
        <w:ind w:firstLine="540"/>
        <w:jc w:val="both"/>
      </w:pPr>
      <w:r>
        <w:rPr>
          <w:sz w:val="24"/>
        </w:rPr>
        <w:t xml:space="preserve">44. При осуществлении регионального контроля проводятся внеплановые контрольные (надзорные) мероприятия.</w:t>
      </w:r>
    </w:p>
    <w:p>
      <w:pPr>
        <w:pStyle w:val="0"/>
        <w:jc w:val="both"/>
      </w:pPr>
      <w:r>
        <w:rPr>
          <w:sz w:val="24"/>
        </w:rPr>
        <w:t xml:space="preserve">(п. 44 в ред. </w:t>
      </w:r>
      <w:hyperlink w:history="0" r:id="rId94" w:tooltip="Постановление Правительства Иркутской области от 15.04.2025 N 355-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15.04.2025 N 355-пп)</w:t>
      </w:r>
    </w:p>
    <w:p>
      <w:pPr>
        <w:pStyle w:val="0"/>
        <w:spacing w:before="240" w:lineRule="auto"/>
        <w:ind w:firstLine="540"/>
        <w:jc w:val="both"/>
      </w:pPr>
      <w:r>
        <w:rPr>
          <w:sz w:val="24"/>
        </w:rPr>
        <w:t xml:space="preserve">45. Утратил силу. - </w:t>
      </w:r>
      <w:hyperlink w:history="0" r:id="rId95" w:tooltip="Постановление Правительства Иркутской области от 15.04.2025 N 355-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Постановление</w:t>
        </w:r>
      </w:hyperlink>
      <w:r>
        <w:rPr>
          <w:sz w:val="24"/>
        </w:rPr>
        <w:t xml:space="preserve"> Правительства Иркутской области от 15.04.2025 N 355-пп.</w:t>
      </w:r>
    </w:p>
    <w:p>
      <w:pPr>
        <w:pStyle w:val="0"/>
        <w:spacing w:before="240" w:lineRule="auto"/>
        <w:ind w:firstLine="540"/>
        <w:jc w:val="both"/>
      </w:pPr>
      <w:r>
        <w:rPr>
          <w:sz w:val="24"/>
        </w:rPr>
        <w:t xml:space="preserve">46.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history="0" r:id="rId96"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пунктами 1</w:t>
        </w:r>
      </w:hyperlink>
      <w:r>
        <w:rPr>
          <w:sz w:val="24"/>
        </w:rPr>
        <w:t xml:space="preserve">, </w:t>
      </w:r>
      <w:hyperlink w:history="0" r:id="rId97"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3</w:t>
        </w:r>
      </w:hyperlink>
      <w:r>
        <w:rPr>
          <w:sz w:val="24"/>
        </w:rPr>
        <w:t xml:space="preserve"> - </w:t>
      </w:r>
      <w:hyperlink w:history="0" r:id="rId98"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5</w:t>
        </w:r>
      </w:hyperlink>
      <w:r>
        <w:rPr>
          <w:sz w:val="24"/>
        </w:rPr>
        <w:t xml:space="preserve">, </w:t>
      </w:r>
      <w:hyperlink w:history="0" r:id="rId99"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7</w:t>
        </w:r>
      </w:hyperlink>
      <w:r>
        <w:rPr>
          <w:sz w:val="24"/>
        </w:rPr>
        <w:t xml:space="preserve">, </w:t>
      </w:r>
      <w:hyperlink w:history="0" r:id="rId100"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9 части 1 статьи 57</w:t>
        </w:r>
      </w:hyperlink>
      <w:r>
        <w:rPr>
          <w:sz w:val="24"/>
        </w:rPr>
        <w:t xml:space="preserve"> Федерального закона о контроле.</w:t>
      </w:r>
    </w:p>
    <w:p>
      <w:pPr>
        <w:pStyle w:val="0"/>
        <w:jc w:val="both"/>
      </w:pPr>
      <w:r>
        <w:rPr>
          <w:sz w:val="24"/>
        </w:rPr>
        <w:t xml:space="preserve">(п. 46 в ред. </w:t>
      </w:r>
      <w:hyperlink w:history="0" r:id="rId101" w:tooltip="Постановление Правительства Иркутской области от 15.04.2025 N 355-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15.04.2025 N 355-пп)</w:t>
      </w:r>
    </w:p>
    <w:p>
      <w:pPr>
        <w:pStyle w:val="0"/>
        <w:spacing w:before="240" w:lineRule="auto"/>
        <w:ind w:firstLine="540"/>
        <w:jc w:val="both"/>
      </w:pPr>
      <w:r>
        <w:rPr>
          <w:sz w:val="24"/>
        </w:rPr>
        <w:t xml:space="preserve">47. Решения о проведении внеплановых контрольных (надзорных) мероприятий принимаются должностными лицами Дирекции, указанными в </w:t>
      </w:r>
      <w:hyperlink w:history="0" w:anchor="P66" w:tooltip="4. Должностными лицами Дирекции, уполномоченными на принятие решений о проведении контрольных (надзорных) и профилактических мероприятий, являются:">
        <w:r>
          <w:rPr>
            <w:sz w:val="24"/>
            <w:color w:val="0000ff"/>
          </w:rPr>
          <w:t xml:space="preserve">пункте 4</w:t>
        </w:r>
      </w:hyperlink>
      <w:r>
        <w:rPr>
          <w:sz w:val="24"/>
        </w:rPr>
        <w:t xml:space="preserve"> настоящего Положения, в соответствии с типовыми </w:t>
      </w:r>
      <w:hyperlink w:history="0" r:id="rId102"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sz w:val="24"/>
            <w:color w:val="0000ff"/>
          </w:rPr>
          <w:t xml:space="preserve">формами</w:t>
        </w:r>
      </w:hyperlink>
      <w:r>
        <w:rPr>
          <w:sz w:val="24"/>
        </w:rPr>
        <w:t xml:space="preserve">, утвержденными приказом Министерства экономического развития Российской Федерации от 31 марта 2021 года N 151 "О типовых формах документов, используемых контрольным (надзорным) органом".</w:t>
      </w:r>
    </w:p>
    <w:p>
      <w:pPr>
        <w:pStyle w:val="0"/>
        <w:jc w:val="both"/>
      </w:pPr>
      <w:r>
        <w:rPr>
          <w:sz w:val="24"/>
        </w:rPr>
        <w:t xml:space="preserve">(в ред. Постановлений Правительства Иркутской области от 15.04.2022 </w:t>
      </w:r>
      <w:hyperlink w:history="0" r:id="rId103" w:tooltip="Постановление Правительства Иркутской области от 15.04.2022 N 294-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N 294-пп</w:t>
        </w:r>
      </w:hyperlink>
      <w:r>
        <w:rPr>
          <w:sz w:val="24"/>
        </w:rPr>
        <w:t xml:space="preserve">, от 15.04.2025 </w:t>
      </w:r>
      <w:hyperlink w:history="0" r:id="rId104" w:tooltip="Постановление Правительства Иркутской области от 15.04.2025 N 355-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N 355-пп</w:t>
        </w:r>
      </w:hyperlink>
      <w:r>
        <w:rPr>
          <w:sz w:val="24"/>
        </w:rPr>
        <w:t xml:space="preserve">)</w:t>
      </w:r>
    </w:p>
    <w:p>
      <w:pPr>
        <w:pStyle w:val="0"/>
        <w:spacing w:before="240" w:lineRule="auto"/>
        <w:ind w:firstLine="540"/>
        <w:jc w:val="both"/>
      </w:pPr>
      <w:r>
        <w:rPr>
          <w:sz w:val="24"/>
        </w:rPr>
        <w:t xml:space="preserve">48. Индивидуальный предприниматель, гражданин, являющиеся контролируемыми лицами, вправе представить в Дирекцию информацию о невозможности присутствия при проведении контрольного (надзорного) мероприятия в случае введения режима повышенной готовности или чрезвычайной ситуации на всей территории Российской Федерации либо на ее части, назначения административного наказания индивидуальному предпринимателю, гражданину в виде административного ареста, избрания в отношении подозреваемого в совершении преступления индивидуального предпринимателя, гражданина меры пресечения в виде подписки о невыезде и надлежащем поведении, запрете совершения определенных действий, заключения под стражу, домашнего ареста, наличия обстоятельств, требующих безотлагательного присутствия индивидуального предпринимателя, гражданина в ином месте во время проведения контрольного (надзорного) мероприятия, заболевания, связанного с утратой трудоспособности, отпуска (при предоставлении подтверждающих документов).</w:t>
      </w:r>
    </w:p>
    <w:p>
      <w:pPr>
        <w:pStyle w:val="0"/>
        <w:jc w:val="both"/>
      </w:pPr>
      <w:r>
        <w:rPr>
          <w:sz w:val="24"/>
        </w:rPr>
        <w:t xml:space="preserve">(в ред. </w:t>
      </w:r>
      <w:hyperlink w:history="0" r:id="rId105" w:tooltip="Постановление Правительства Иркутской области от 15.04.2022 N 294-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15.04.2022 N 294-пп)</w:t>
      </w:r>
    </w:p>
    <w:p>
      <w:pPr>
        <w:pStyle w:val="0"/>
        <w:spacing w:before="240" w:lineRule="auto"/>
        <w:ind w:firstLine="540"/>
        <w:jc w:val="both"/>
      </w:pPr>
      <w:r>
        <w:rPr>
          <w:sz w:val="24"/>
        </w:rPr>
        <w:t xml:space="preserve">Проведение контрольного (надзорного) мероприятия переносится Дирекцией на срок, необходимый для устранения обстоятельств, послуживших поводом для данного обращения индивидуального предпринимателя, гражданина в Дирекцию.</w:t>
      </w:r>
    </w:p>
    <w:p>
      <w:pPr>
        <w:pStyle w:val="0"/>
        <w:jc w:val="both"/>
      </w:pPr>
      <w:r>
        <w:rPr>
          <w:sz w:val="24"/>
        </w:rPr>
        <w:t xml:space="preserve">(в ред. </w:t>
      </w:r>
      <w:hyperlink w:history="0" r:id="rId106" w:tooltip="Постановление Правительства Иркутской области от 15.04.2022 N 294-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15.04.2022 N 294-пп)</w:t>
      </w:r>
    </w:p>
    <w:p>
      <w:pPr>
        <w:pStyle w:val="0"/>
        <w:spacing w:before="240" w:lineRule="auto"/>
        <w:ind w:firstLine="540"/>
        <w:jc w:val="both"/>
      </w:pPr>
      <w:r>
        <w:rPr>
          <w:sz w:val="24"/>
        </w:rPr>
        <w:t xml:space="preserve">48(1). Контрольная закупка проводится при наличии оснований, указанных в </w:t>
      </w:r>
      <w:hyperlink w:history="0" r:id="rId107"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пунктах 1</w:t>
        </w:r>
      </w:hyperlink>
      <w:r>
        <w:rPr>
          <w:sz w:val="24"/>
        </w:rPr>
        <w:t xml:space="preserve">, </w:t>
      </w:r>
      <w:hyperlink w:history="0" r:id="rId108"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3</w:t>
        </w:r>
      </w:hyperlink>
      <w:r>
        <w:rPr>
          <w:sz w:val="24"/>
        </w:rPr>
        <w:t xml:space="preserve"> - </w:t>
      </w:r>
      <w:hyperlink w:history="0" r:id="rId109"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5</w:t>
        </w:r>
      </w:hyperlink>
      <w:r>
        <w:rPr>
          <w:sz w:val="24"/>
        </w:rPr>
        <w:t xml:space="preserve">, </w:t>
      </w:r>
      <w:hyperlink w:history="0" r:id="rId110"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7</w:t>
        </w:r>
      </w:hyperlink>
      <w:r>
        <w:rPr>
          <w:sz w:val="24"/>
        </w:rPr>
        <w:t xml:space="preserve">, </w:t>
      </w:r>
      <w:hyperlink w:history="0" r:id="rId111"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9 части 1 статьи 57</w:t>
        </w:r>
      </w:hyperlink>
      <w:r>
        <w:rPr>
          <w:sz w:val="24"/>
        </w:rPr>
        <w:t xml:space="preserve"> Федерального закона о контроле, в соответствии с требованиями </w:t>
      </w:r>
      <w:hyperlink w:history="0" r:id="rId112"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статьи 67</w:t>
        </w:r>
      </w:hyperlink>
      <w:r>
        <w:rPr>
          <w:sz w:val="24"/>
        </w:rPr>
        <w:t xml:space="preserve">, </w:t>
      </w:r>
      <w:hyperlink w:history="0" r:id="rId113"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части 7 статьи 75</w:t>
        </w:r>
      </w:hyperlink>
      <w:r>
        <w:rPr>
          <w:sz w:val="24"/>
        </w:rPr>
        <w:t xml:space="preserve"> Федерального закона о контроле.</w:t>
      </w:r>
    </w:p>
    <w:p>
      <w:pPr>
        <w:pStyle w:val="0"/>
        <w:spacing w:before="240" w:lineRule="auto"/>
        <w:ind w:firstLine="540"/>
        <w:jc w:val="both"/>
      </w:pPr>
      <w:r>
        <w:rPr>
          <w:sz w:val="24"/>
        </w:rPr>
        <w:t xml:space="preserve">В ходе контрольной закупки проводятся следующие контрольные (надзорные) действия:</w:t>
      </w:r>
    </w:p>
    <w:p>
      <w:pPr>
        <w:pStyle w:val="0"/>
        <w:spacing w:before="240" w:lineRule="auto"/>
        <w:ind w:firstLine="540"/>
        <w:jc w:val="both"/>
      </w:pPr>
      <w:r>
        <w:rPr>
          <w:sz w:val="24"/>
        </w:rPr>
        <w:t xml:space="preserve">осмотр;</w:t>
      </w:r>
    </w:p>
    <w:p>
      <w:pPr>
        <w:pStyle w:val="0"/>
        <w:spacing w:before="240" w:lineRule="auto"/>
        <w:ind w:firstLine="540"/>
        <w:jc w:val="both"/>
      </w:pPr>
      <w:r>
        <w:rPr>
          <w:sz w:val="24"/>
        </w:rPr>
        <w:t xml:space="preserve">эксперимент;</w:t>
      </w:r>
    </w:p>
    <w:p>
      <w:pPr>
        <w:pStyle w:val="0"/>
        <w:spacing w:before="240" w:lineRule="auto"/>
        <w:ind w:firstLine="540"/>
        <w:jc w:val="both"/>
      </w:pPr>
      <w:r>
        <w:rPr>
          <w:sz w:val="24"/>
        </w:rPr>
        <w:t xml:space="preserve">получение письменных объяснений (при выявлении нарушений обязательных требований);</w:t>
      </w:r>
    </w:p>
    <w:p>
      <w:pPr>
        <w:pStyle w:val="0"/>
        <w:jc w:val="both"/>
      </w:pPr>
      <w:r>
        <w:rPr>
          <w:sz w:val="24"/>
        </w:rPr>
        <w:t xml:space="preserve">(абзац введен </w:t>
      </w:r>
      <w:hyperlink w:history="0" r:id="rId114" w:tooltip="Постановление Правительства Иркутской области от 08.05.2026 N 396-пп &quot;О внесении изменений в Положение о региональном государственном контроле (надзоре) в области охраны и использования особо охраняемых природных территорий регионального значения в Иркутской области&quot; {КонсультантПлюс}">
        <w:r>
          <w:rPr>
            <w:sz w:val="24"/>
            <w:color w:val="0000ff"/>
          </w:rPr>
          <w:t xml:space="preserve">Постановлением</w:t>
        </w:r>
      </w:hyperlink>
      <w:r>
        <w:rPr>
          <w:sz w:val="24"/>
        </w:rPr>
        <w:t xml:space="preserve"> Правительства Иркутской области от 08.05.2026 N 396-пп)</w:t>
      </w:r>
    </w:p>
    <w:p>
      <w:pPr>
        <w:pStyle w:val="0"/>
        <w:spacing w:before="240" w:lineRule="auto"/>
        <w:ind w:firstLine="540"/>
        <w:jc w:val="both"/>
      </w:pPr>
      <w:r>
        <w:rPr>
          <w:sz w:val="24"/>
        </w:rPr>
        <w:t xml:space="preserve">опрос (при выявлении нарушений обязательных требований).</w:t>
      </w:r>
    </w:p>
    <w:p>
      <w:pPr>
        <w:pStyle w:val="0"/>
        <w:jc w:val="both"/>
      </w:pPr>
      <w:r>
        <w:rPr>
          <w:sz w:val="24"/>
        </w:rPr>
        <w:t xml:space="preserve">(абзац введен </w:t>
      </w:r>
      <w:hyperlink w:history="0" r:id="rId115" w:tooltip="Постановление Правительства Иркутской области от 08.05.2026 N 396-пп &quot;О внесении изменений в Положение о региональном государственном контроле (надзоре) в области охраны и использования особо охраняемых природных территорий регионального значения в Иркутской области&quot; {КонсультантПлюс}">
        <w:r>
          <w:rPr>
            <w:sz w:val="24"/>
            <w:color w:val="0000ff"/>
          </w:rPr>
          <w:t xml:space="preserve">Постановлением</w:t>
        </w:r>
      </w:hyperlink>
      <w:r>
        <w:rPr>
          <w:sz w:val="24"/>
        </w:rPr>
        <w:t xml:space="preserve"> Правительства Иркутской области от 08.05.2026 N 396-пп)</w:t>
      </w:r>
    </w:p>
    <w:p>
      <w:pPr>
        <w:pStyle w:val="0"/>
        <w:jc w:val="both"/>
      </w:pPr>
      <w:r>
        <w:rPr>
          <w:sz w:val="24"/>
        </w:rPr>
        <w:t xml:space="preserve">(п. 48(1) введен </w:t>
      </w:r>
      <w:hyperlink w:history="0" r:id="rId116" w:tooltip="Постановление Правительства Иркутской области от 15.04.2025 N 355-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Постановлением</w:t>
        </w:r>
      </w:hyperlink>
      <w:r>
        <w:rPr>
          <w:sz w:val="24"/>
        </w:rPr>
        <w:t xml:space="preserve"> Правительства Иркутской области от 15.04.2025 N 355-пп)</w:t>
      </w:r>
    </w:p>
    <w:p>
      <w:pPr>
        <w:pStyle w:val="0"/>
        <w:spacing w:before="240" w:lineRule="auto"/>
        <w:ind w:firstLine="540"/>
        <w:jc w:val="both"/>
      </w:pPr>
      <w:r>
        <w:rPr>
          <w:sz w:val="24"/>
        </w:rPr>
        <w:t xml:space="preserve">49. Инспекционный визит проводится при наличии оснований, указанных в </w:t>
      </w:r>
      <w:hyperlink w:history="0" r:id="rId117"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пунктах 1</w:t>
        </w:r>
      </w:hyperlink>
      <w:r>
        <w:rPr>
          <w:sz w:val="24"/>
        </w:rPr>
        <w:t xml:space="preserve">, </w:t>
      </w:r>
      <w:hyperlink w:history="0" r:id="rId118"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3</w:t>
        </w:r>
      </w:hyperlink>
      <w:r>
        <w:rPr>
          <w:sz w:val="24"/>
        </w:rPr>
        <w:t xml:space="preserve"> - </w:t>
      </w:r>
      <w:hyperlink w:history="0" r:id="rId119"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5</w:t>
        </w:r>
      </w:hyperlink>
      <w:r>
        <w:rPr>
          <w:sz w:val="24"/>
        </w:rPr>
        <w:t xml:space="preserve">, </w:t>
      </w:r>
      <w:hyperlink w:history="0" r:id="rId120"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7</w:t>
        </w:r>
      </w:hyperlink>
      <w:r>
        <w:rPr>
          <w:sz w:val="24"/>
        </w:rPr>
        <w:t xml:space="preserve">, </w:t>
      </w:r>
      <w:hyperlink w:history="0" r:id="rId121"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9 части 1 статьи 57</w:t>
        </w:r>
      </w:hyperlink>
      <w:r>
        <w:rPr>
          <w:sz w:val="24"/>
        </w:rPr>
        <w:t xml:space="preserve"> Федерального закона о контроле, в соответствии с </w:t>
      </w:r>
      <w:hyperlink w:history="0" w:anchor="P220" w:tooltip="50. В ходе инспекционного визита могут осуществляться следующие контрольные (надзорные) действия:">
        <w:r>
          <w:rPr>
            <w:sz w:val="24"/>
            <w:color w:val="0000ff"/>
          </w:rPr>
          <w:t xml:space="preserve">пунктами 50</w:t>
        </w:r>
      </w:hyperlink>
      <w:r>
        <w:rPr>
          <w:sz w:val="24"/>
        </w:rPr>
        <w:t xml:space="preserve"> - </w:t>
      </w:r>
      <w:hyperlink w:history="0" w:anchor="P230" w:tooltip="5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о контроле.">
        <w:r>
          <w:rPr>
            <w:sz w:val="24"/>
            <w:color w:val="0000ff"/>
          </w:rPr>
          <w:t xml:space="preserve">54</w:t>
        </w:r>
      </w:hyperlink>
      <w:r>
        <w:rPr>
          <w:sz w:val="24"/>
        </w:rPr>
        <w:t xml:space="preserve"> настоящего Положения.</w:t>
      </w:r>
    </w:p>
    <w:p>
      <w:pPr>
        <w:pStyle w:val="0"/>
        <w:jc w:val="both"/>
      </w:pPr>
      <w:r>
        <w:rPr>
          <w:sz w:val="24"/>
        </w:rPr>
        <w:t xml:space="preserve">(в ред. </w:t>
      </w:r>
      <w:hyperlink w:history="0" r:id="rId122" w:tooltip="Постановление Правительства Иркутской области от 15.04.2025 N 355-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15.04.2025 N 355-пп)</w:t>
      </w:r>
    </w:p>
    <w:bookmarkStart w:id="220" w:name="P220"/>
    <w:bookmarkEnd w:id="220"/>
    <w:p>
      <w:pPr>
        <w:pStyle w:val="0"/>
        <w:spacing w:before="240" w:lineRule="auto"/>
        <w:ind w:firstLine="540"/>
        <w:jc w:val="both"/>
      </w:pPr>
      <w:r>
        <w:rPr>
          <w:sz w:val="24"/>
        </w:rPr>
        <w:t xml:space="preserve">50. В ходе инспекционного визита могут осуществляться следующие контрольные (надзорные) действия:</w:t>
      </w:r>
    </w:p>
    <w:p>
      <w:pPr>
        <w:pStyle w:val="0"/>
        <w:spacing w:before="240" w:lineRule="auto"/>
        <w:ind w:firstLine="540"/>
        <w:jc w:val="both"/>
      </w:pPr>
      <w:r>
        <w:rPr>
          <w:sz w:val="24"/>
        </w:rPr>
        <w:t xml:space="preserve">осмотр;</w:t>
      </w:r>
    </w:p>
    <w:p>
      <w:pPr>
        <w:pStyle w:val="0"/>
        <w:spacing w:before="240" w:lineRule="auto"/>
        <w:ind w:firstLine="540"/>
        <w:jc w:val="both"/>
      </w:pPr>
      <w:r>
        <w:rPr>
          <w:sz w:val="24"/>
        </w:rPr>
        <w:t xml:space="preserve">опрос;</w:t>
      </w:r>
    </w:p>
    <w:p>
      <w:pPr>
        <w:pStyle w:val="0"/>
        <w:spacing w:before="240" w:lineRule="auto"/>
        <w:ind w:firstLine="540"/>
        <w:jc w:val="both"/>
      </w:pPr>
      <w:r>
        <w:rPr>
          <w:sz w:val="24"/>
        </w:rPr>
        <w:t xml:space="preserve">получение письменных объяснений;</w:t>
      </w:r>
    </w:p>
    <w:p>
      <w:pPr>
        <w:pStyle w:val="0"/>
        <w:spacing w:before="240" w:lineRule="auto"/>
        <w:ind w:firstLine="540"/>
        <w:jc w:val="both"/>
      </w:pPr>
      <w:r>
        <w:rPr>
          <w:sz w:val="24"/>
        </w:rPr>
        <w:t xml:space="preserve">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инструментальное обследование.</w:t>
      </w:r>
    </w:p>
    <w:p>
      <w:pPr>
        <w:pStyle w:val="0"/>
        <w:spacing w:before="240" w:lineRule="auto"/>
        <w:ind w:firstLine="540"/>
        <w:jc w:val="both"/>
      </w:pPr>
      <w:r>
        <w:rPr>
          <w:sz w:val="24"/>
        </w:rPr>
        <w:t xml:space="preserve">51. Инспекционный визит проводится без предварительного уведомления контролируемого лица.</w:t>
      </w:r>
    </w:p>
    <w:p>
      <w:pPr>
        <w:pStyle w:val="0"/>
        <w:spacing w:before="240" w:lineRule="auto"/>
        <w:ind w:firstLine="540"/>
        <w:jc w:val="both"/>
      </w:pPr>
      <w:r>
        <w:rPr>
          <w:sz w:val="24"/>
        </w:rPr>
        <w:t xml:space="preserve">52. Срок проведения инспекционного визита на одном объекте контроля не может превышать один рабочий день.</w:t>
      </w:r>
    </w:p>
    <w:p>
      <w:pPr>
        <w:pStyle w:val="0"/>
        <w:spacing w:before="240" w:lineRule="auto"/>
        <w:ind w:firstLine="540"/>
        <w:jc w:val="both"/>
      </w:pPr>
      <w:r>
        <w:rPr>
          <w:sz w:val="24"/>
        </w:rPr>
        <w:t xml:space="preserve">53. Контролируемые лица обязаны обеспечить беспрепятственный доступ должностного лица Дирекции на объект контроля.</w:t>
      </w:r>
    </w:p>
    <w:p>
      <w:pPr>
        <w:pStyle w:val="0"/>
        <w:jc w:val="both"/>
      </w:pPr>
      <w:r>
        <w:rPr>
          <w:sz w:val="24"/>
        </w:rPr>
        <w:t xml:space="preserve">(в ред. </w:t>
      </w:r>
      <w:hyperlink w:history="0" r:id="rId123" w:tooltip="Постановление Правительства Иркутской области от 15.04.2022 N 294-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15.04.2022 N 294-пп)</w:t>
      </w:r>
    </w:p>
    <w:bookmarkStart w:id="230" w:name="P230"/>
    <w:bookmarkEnd w:id="230"/>
    <w:p>
      <w:pPr>
        <w:pStyle w:val="0"/>
        <w:spacing w:before="240" w:lineRule="auto"/>
        <w:ind w:firstLine="540"/>
        <w:jc w:val="both"/>
      </w:pPr>
      <w:r>
        <w:rPr>
          <w:sz w:val="24"/>
        </w:rPr>
        <w:t xml:space="preserve">54.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history="0" r:id="rId124"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пунктами 3</w:t>
        </w:r>
      </w:hyperlink>
      <w:r>
        <w:rPr>
          <w:sz w:val="24"/>
        </w:rPr>
        <w:t xml:space="preserve">, </w:t>
      </w:r>
      <w:hyperlink w:history="0" r:id="rId125"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4 части 1 статьи 57</w:t>
        </w:r>
      </w:hyperlink>
      <w:r>
        <w:rPr>
          <w:sz w:val="24"/>
        </w:rPr>
        <w:t xml:space="preserve"> и </w:t>
      </w:r>
      <w:hyperlink w:history="0" r:id="rId126"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частью 12 статьи 66</w:t>
        </w:r>
      </w:hyperlink>
      <w:r>
        <w:rPr>
          <w:sz w:val="24"/>
        </w:rPr>
        <w:t xml:space="preserve"> Федерального закона о контроле.</w:t>
      </w:r>
    </w:p>
    <w:p>
      <w:pPr>
        <w:pStyle w:val="0"/>
        <w:jc w:val="both"/>
      </w:pPr>
      <w:r>
        <w:rPr>
          <w:sz w:val="24"/>
        </w:rPr>
        <w:t xml:space="preserve">(п. 54 в ред. </w:t>
      </w:r>
      <w:hyperlink w:history="0" r:id="rId127" w:tooltip="Постановление Правительства Иркутской области от 15.04.2025 N 355-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15.04.2025 N 355-пп)</w:t>
      </w:r>
    </w:p>
    <w:p>
      <w:pPr>
        <w:pStyle w:val="0"/>
        <w:spacing w:before="240" w:lineRule="auto"/>
        <w:ind w:firstLine="540"/>
        <w:jc w:val="both"/>
      </w:pPr>
      <w:r>
        <w:rPr>
          <w:sz w:val="24"/>
        </w:rPr>
        <w:t xml:space="preserve">55. Рейдовый осмотр проводится при наличии оснований, указанных в </w:t>
      </w:r>
      <w:hyperlink w:history="0" r:id="rId128"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пунктах 1</w:t>
        </w:r>
      </w:hyperlink>
      <w:r>
        <w:rPr>
          <w:sz w:val="24"/>
        </w:rPr>
        <w:t xml:space="preserve">, </w:t>
      </w:r>
      <w:hyperlink w:history="0" r:id="rId129"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3</w:t>
        </w:r>
      </w:hyperlink>
      <w:r>
        <w:rPr>
          <w:sz w:val="24"/>
        </w:rPr>
        <w:t xml:space="preserve"> - </w:t>
      </w:r>
      <w:hyperlink w:history="0" r:id="rId130"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5</w:t>
        </w:r>
      </w:hyperlink>
      <w:r>
        <w:rPr>
          <w:sz w:val="24"/>
        </w:rPr>
        <w:t xml:space="preserve">, </w:t>
      </w:r>
      <w:hyperlink w:history="0" r:id="rId131"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7</w:t>
        </w:r>
      </w:hyperlink>
      <w:r>
        <w:rPr>
          <w:sz w:val="24"/>
        </w:rPr>
        <w:t xml:space="preserve">, </w:t>
      </w:r>
      <w:hyperlink w:history="0" r:id="rId132"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9 части 1 статьи 57</w:t>
        </w:r>
      </w:hyperlink>
      <w:r>
        <w:rPr>
          <w:sz w:val="24"/>
        </w:rPr>
        <w:t xml:space="preserve"> Федерального закона о контроле, в соответствии со </w:t>
      </w:r>
      <w:hyperlink w:history="0" r:id="rId133"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статьей 71</w:t>
        </w:r>
      </w:hyperlink>
      <w:r>
        <w:rPr>
          <w:sz w:val="24"/>
        </w:rPr>
        <w:t xml:space="preserve"> указанного Закона и </w:t>
      </w:r>
      <w:hyperlink w:history="0" w:anchor="P234" w:tooltip="56. В ходе рейдового осмотра могут осуществляться следующие контрольные (надзорные) действия:">
        <w:r>
          <w:rPr>
            <w:sz w:val="24"/>
            <w:color w:val="0000ff"/>
          </w:rPr>
          <w:t xml:space="preserve">пунктами 56</w:t>
        </w:r>
      </w:hyperlink>
      <w:r>
        <w:rPr>
          <w:sz w:val="24"/>
        </w:rPr>
        <w:t xml:space="preserve">, </w:t>
      </w:r>
      <w:hyperlink w:history="0" w:anchor="P243" w:tooltip="57.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о контроле.">
        <w:r>
          <w:rPr>
            <w:sz w:val="24"/>
            <w:color w:val="0000ff"/>
          </w:rPr>
          <w:t xml:space="preserve">57</w:t>
        </w:r>
      </w:hyperlink>
      <w:r>
        <w:rPr>
          <w:sz w:val="24"/>
        </w:rPr>
        <w:t xml:space="preserve"> настоящего Положения.</w:t>
      </w:r>
    </w:p>
    <w:p>
      <w:pPr>
        <w:pStyle w:val="0"/>
        <w:jc w:val="both"/>
      </w:pPr>
      <w:r>
        <w:rPr>
          <w:sz w:val="24"/>
        </w:rPr>
        <w:t xml:space="preserve">(в ред. </w:t>
      </w:r>
      <w:hyperlink w:history="0" r:id="rId134" w:tooltip="Постановление Правительства Иркутской области от 15.04.2025 N 355-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15.04.2025 N 355-пп)</w:t>
      </w:r>
    </w:p>
    <w:bookmarkStart w:id="234" w:name="P234"/>
    <w:bookmarkEnd w:id="234"/>
    <w:p>
      <w:pPr>
        <w:pStyle w:val="0"/>
        <w:spacing w:before="240" w:lineRule="auto"/>
        <w:ind w:firstLine="540"/>
        <w:jc w:val="both"/>
      </w:pPr>
      <w:r>
        <w:rPr>
          <w:sz w:val="24"/>
        </w:rPr>
        <w:t xml:space="preserve">56. В ходе рейдового осмотра могут осуществляться следующие контрольные (надзорные) действия:</w:t>
      </w:r>
    </w:p>
    <w:p>
      <w:pPr>
        <w:pStyle w:val="0"/>
        <w:spacing w:before="240" w:lineRule="auto"/>
        <w:ind w:firstLine="540"/>
        <w:jc w:val="both"/>
      </w:pPr>
      <w:r>
        <w:rPr>
          <w:sz w:val="24"/>
        </w:rPr>
        <w:t xml:space="preserve">осмотр;</w:t>
      </w:r>
    </w:p>
    <w:p>
      <w:pPr>
        <w:pStyle w:val="0"/>
        <w:spacing w:before="240" w:lineRule="auto"/>
        <w:ind w:firstLine="540"/>
        <w:jc w:val="both"/>
      </w:pPr>
      <w:r>
        <w:rPr>
          <w:sz w:val="24"/>
        </w:rPr>
        <w:t xml:space="preserve">досмотр;</w:t>
      </w:r>
    </w:p>
    <w:p>
      <w:pPr>
        <w:pStyle w:val="0"/>
        <w:spacing w:before="240" w:lineRule="auto"/>
        <w:ind w:firstLine="540"/>
        <w:jc w:val="both"/>
      </w:pPr>
      <w:r>
        <w:rPr>
          <w:sz w:val="24"/>
        </w:rPr>
        <w:t xml:space="preserve">опрос;</w:t>
      </w:r>
    </w:p>
    <w:p>
      <w:pPr>
        <w:pStyle w:val="0"/>
        <w:spacing w:before="240" w:lineRule="auto"/>
        <w:ind w:firstLine="540"/>
        <w:jc w:val="both"/>
      </w:pPr>
      <w:r>
        <w:rPr>
          <w:sz w:val="24"/>
        </w:rPr>
        <w:t xml:space="preserve">получение письменных объяснений;</w:t>
      </w:r>
    </w:p>
    <w:p>
      <w:pPr>
        <w:pStyle w:val="0"/>
        <w:spacing w:before="240" w:lineRule="auto"/>
        <w:ind w:firstLine="540"/>
        <w:jc w:val="both"/>
      </w:pPr>
      <w:r>
        <w:rPr>
          <w:sz w:val="24"/>
        </w:rPr>
        <w:t xml:space="preserve">истребование документов;</w:t>
      </w:r>
    </w:p>
    <w:p>
      <w:pPr>
        <w:pStyle w:val="0"/>
        <w:spacing w:before="240" w:lineRule="auto"/>
        <w:ind w:firstLine="540"/>
        <w:jc w:val="both"/>
      </w:pPr>
      <w:r>
        <w:rPr>
          <w:sz w:val="24"/>
        </w:rPr>
        <w:t xml:space="preserve">отбор проб (образцов);</w:t>
      </w:r>
    </w:p>
    <w:p>
      <w:pPr>
        <w:pStyle w:val="0"/>
        <w:spacing w:before="240" w:lineRule="auto"/>
        <w:ind w:firstLine="540"/>
        <w:jc w:val="both"/>
      </w:pPr>
      <w:r>
        <w:rPr>
          <w:sz w:val="24"/>
        </w:rPr>
        <w:t xml:space="preserve">инструментальное обследование;</w:t>
      </w:r>
    </w:p>
    <w:p>
      <w:pPr>
        <w:pStyle w:val="0"/>
        <w:spacing w:before="240" w:lineRule="auto"/>
        <w:ind w:firstLine="540"/>
        <w:jc w:val="both"/>
      </w:pPr>
      <w:r>
        <w:rPr>
          <w:sz w:val="24"/>
        </w:rPr>
        <w:t xml:space="preserve">экспертиза.</w:t>
      </w:r>
    </w:p>
    <w:bookmarkStart w:id="243" w:name="P243"/>
    <w:bookmarkEnd w:id="243"/>
    <w:p>
      <w:pPr>
        <w:pStyle w:val="0"/>
        <w:spacing w:before="240" w:lineRule="auto"/>
        <w:ind w:firstLine="540"/>
        <w:jc w:val="both"/>
      </w:pPr>
      <w:r>
        <w:rPr>
          <w:sz w:val="24"/>
        </w:rPr>
        <w:t xml:space="preserve">57. Рейдовый осмотр может проводиться только по согласованию с органами прокуратуры, за исключением случаев его проведения в соответствии с </w:t>
      </w:r>
      <w:hyperlink w:history="0" r:id="rId135"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пунктами 3</w:t>
        </w:r>
      </w:hyperlink>
      <w:r>
        <w:rPr>
          <w:sz w:val="24"/>
        </w:rPr>
        <w:t xml:space="preserve">, </w:t>
      </w:r>
      <w:hyperlink w:history="0" r:id="rId136"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4 части 1 статьи 57</w:t>
        </w:r>
      </w:hyperlink>
      <w:r>
        <w:rPr>
          <w:sz w:val="24"/>
        </w:rPr>
        <w:t xml:space="preserve"> и </w:t>
      </w:r>
      <w:hyperlink w:history="0" r:id="rId137"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частью 12 статьи 66</w:t>
        </w:r>
      </w:hyperlink>
      <w:r>
        <w:rPr>
          <w:sz w:val="24"/>
        </w:rPr>
        <w:t xml:space="preserve"> Федерального закона о контроле.</w:t>
      </w:r>
    </w:p>
    <w:p>
      <w:pPr>
        <w:pStyle w:val="0"/>
        <w:jc w:val="both"/>
      </w:pPr>
      <w:r>
        <w:rPr>
          <w:sz w:val="24"/>
        </w:rPr>
        <w:t xml:space="preserve">(в ред. </w:t>
      </w:r>
      <w:hyperlink w:history="0" r:id="rId138" w:tooltip="Постановление Правительства Иркутской области от 15.04.2025 N 355-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15.04.2025 N 355-пп)</w:t>
      </w:r>
    </w:p>
    <w:p>
      <w:pPr>
        <w:pStyle w:val="0"/>
        <w:spacing w:before="240" w:lineRule="auto"/>
        <w:ind w:firstLine="540"/>
        <w:jc w:val="both"/>
      </w:pPr>
      <w:r>
        <w:rPr>
          <w:sz w:val="24"/>
        </w:rPr>
        <w:t xml:space="preserve">58. Документарная проверка проводится при наличии оснований, указанных в </w:t>
      </w:r>
      <w:hyperlink w:history="0" r:id="rId139"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пунктах 1</w:t>
        </w:r>
      </w:hyperlink>
      <w:r>
        <w:rPr>
          <w:sz w:val="24"/>
        </w:rPr>
        <w:t xml:space="preserve">, </w:t>
      </w:r>
      <w:hyperlink w:history="0" r:id="rId140"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3</w:t>
        </w:r>
      </w:hyperlink>
      <w:r>
        <w:rPr>
          <w:sz w:val="24"/>
        </w:rPr>
        <w:t xml:space="preserve"> - </w:t>
      </w:r>
      <w:hyperlink w:history="0" r:id="rId141"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5</w:t>
        </w:r>
      </w:hyperlink>
      <w:r>
        <w:rPr>
          <w:sz w:val="24"/>
        </w:rPr>
        <w:t xml:space="preserve">, </w:t>
      </w:r>
      <w:hyperlink w:history="0" r:id="rId142"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7</w:t>
        </w:r>
      </w:hyperlink>
      <w:r>
        <w:rPr>
          <w:sz w:val="24"/>
        </w:rPr>
        <w:t xml:space="preserve">, </w:t>
      </w:r>
      <w:hyperlink w:history="0" r:id="rId143"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9 части 1 статьи 57</w:t>
        </w:r>
      </w:hyperlink>
      <w:r>
        <w:rPr>
          <w:sz w:val="24"/>
        </w:rPr>
        <w:t xml:space="preserve"> Федерального закона о контроле, в соответствии с </w:t>
      </w:r>
      <w:hyperlink w:history="0" w:anchor="P247" w:tooltip="59. Если имеющихся в распоряжении у Дирекции сведений и документов недостаточно, то в ходе документарной проверки могут совершаться следующие контрольные (надзорные) действия:">
        <w:r>
          <w:rPr>
            <w:sz w:val="24"/>
            <w:color w:val="0000ff"/>
          </w:rPr>
          <w:t xml:space="preserve">пунктами 59</w:t>
        </w:r>
      </w:hyperlink>
      <w:r>
        <w:rPr>
          <w:sz w:val="24"/>
        </w:rPr>
        <w:t xml:space="preserve"> - </w:t>
      </w:r>
      <w:hyperlink w:history="0" w:anchor="P265" w:tooltip="66. Проведение документарной проверки, предметом которой являются сведения, составляющие государственную тайну, осуществляется по месту нахождения (осуществления деятельности) контролируемого лица (его филиалов, представительств, обособленных структурных подразделений).">
        <w:r>
          <w:rPr>
            <w:sz w:val="24"/>
            <w:color w:val="0000ff"/>
          </w:rPr>
          <w:t xml:space="preserve">66</w:t>
        </w:r>
      </w:hyperlink>
      <w:r>
        <w:rPr>
          <w:sz w:val="24"/>
        </w:rPr>
        <w:t xml:space="preserve"> настоящего Положения.</w:t>
      </w:r>
    </w:p>
    <w:p>
      <w:pPr>
        <w:pStyle w:val="0"/>
        <w:jc w:val="both"/>
      </w:pPr>
      <w:r>
        <w:rPr>
          <w:sz w:val="24"/>
        </w:rPr>
        <w:t xml:space="preserve">(в ред. </w:t>
      </w:r>
      <w:hyperlink w:history="0" r:id="rId144" w:tooltip="Постановление Правительства Иркутской области от 15.04.2025 N 355-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15.04.2025 N 355-пп)</w:t>
      </w:r>
    </w:p>
    <w:bookmarkStart w:id="247" w:name="P247"/>
    <w:bookmarkEnd w:id="247"/>
    <w:p>
      <w:pPr>
        <w:pStyle w:val="0"/>
        <w:spacing w:before="240" w:lineRule="auto"/>
        <w:ind w:firstLine="540"/>
        <w:jc w:val="both"/>
      </w:pPr>
      <w:r>
        <w:rPr>
          <w:sz w:val="24"/>
        </w:rPr>
        <w:t xml:space="preserve">59. Если имеющихся в распоряжении у Дирекции сведений и документов недостаточно, то в ходе документарной проверки могут совершаться следующие контрольные (надзорные) действия:</w:t>
      </w:r>
    </w:p>
    <w:p>
      <w:pPr>
        <w:pStyle w:val="0"/>
        <w:jc w:val="both"/>
      </w:pPr>
      <w:r>
        <w:rPr>
          <w:sz w:val="24"/>
        </w:rPr>
        <w:t xml:space="preserve">(в ред. </w:t>
      </w:r>
      <w:hyperlink w:history="0" r:id="rId145" w:tooltip="Постановление Правительства Иркутской области от 08.05.2026 N 396-пп &quot;О внесении изменений в Положение о региональном государственном контроле (надзоре) в области охраны и использования особо охраняемых природных территорий регионального значения в Иркутской области&quot; {КонсультантПлюс}">
        <w:r>
          <w:rPr>
            <w:sz w:val="24"/>
            <w:color w:val="0000ff"/>
          </w:rPr>
          <w:t xml:space="preserve">Постановления</w:t>
        </w:r>
      </w:hyperlink>
      <w:r>
        <w:rPr>
          <w:sz w:val="24"/>
        </w:rPr>
        <w:t xml:space="preserve"> Правительства Иркутской области от 08.05.2026 N 396-пп)</w:t>
      </w:r>
    </w:p>
    <w:p>
      <w:pPr>
        <w:pStyle w:val="0"/>
        <w:spacing w:before="240" w:lineRule="auto"/>
        <w:ind w:firstLine="540"/>
        <w:jc w:val="both"/>
      </w:pPr>
      <w:r>
        <w:rPr>
          <w:sz w:val="24"/>
        </w:rPr>
        <w:t xml:space="preserve">получение письменных объяснений;</w:t>
      </w:r>
    </w:p>
    <w:p>
      <w:pPr>
        <w:pStyle w:val="0"/>
        <w:spacing w:before="240" w:lineRule="auto"/>
        <w:ind w:firstLine="540"/>
        <w:jc w:val="both"/>
      </w:pPr>
      <w:r>
        <w:rPr>
          <w:sz w:val="24"/>
        </w:rPr>
        <w:t xml:space="preserve">истребование документов;</w:t>
      </w:r>
    </w:p>
    <w:p>
      <w:pPr>
        <w:pStyle w:val="0"/>
        <w:spacing w:before="240" w:lineRule="auto"/>
        <w:ind w:firstLine="540"/>
        <w:jc w:val="both"/>
      </w:pPr>
      <w:r>
        <w:rPr>
          <w:sz w:val="24"/>
        </w:rPr>
        <w:t xml:space="preserve">экспертиза.</w:t>
      </w:r>
    </w:p>
    <w:p>
      <w:pPr>
        <w:pStyle w:val="0"/>
        <w:spacing w:before="240" w:lineRule="auto"/>
        <w:ind w:firstLine="540"/>
        <w:jc w:val="both"/>
      </w:pPr>
      <w:r>
        <w:rPr>
          <w:sz w:val="24"/>
        </w:rPr>
        <w:t xml:space="preserve">60. В случае если достоверность сведений, содержащихся в документах, имеющихся в распоряжении Дирекции, вызывает обоснованные сомнения либо эти сведения не позволяют оценить исполнение контролируемым лицом обязательных требований, Дирекция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такого требования контролируемое лицо обязано направить в Дирекцию указанные в требовании документы.</w:t>
      </w:r>
    </w:p>
    <w:p>
      <w:pPr>
        <w:pStyle w:val="0"/>
        <w:jc w:val="both"/>
      </w:pPr>
      <w:r>
        <w:rPr>
          <w:sz w:val="24"/>
        </w:rPr>
        <w:t xml:space="preserve">(п. 60 в ред. </w:t>
      </w:r>
      <w:hyperlink w:history="0" r:id="rId146" w:tooltip="Постановление Правительства Иркутской области от 15.04.2022 N 294-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15.04.2022 N 294-пп)</w:t>
      </w:r>
    </w:p>
    <w:p>
      <w:pPr>
        <w:pStyle w:val="0"/>
        <w:spacing w:before="240" w:lineRule="auto"/>
        <w:ind w:firstLine="540"/>
        <w:jc w:val="both"/>
      </w:pPr>
      <w:r>
        <w:rPr>
          <w:sz w:val="24"/>
        </w:rPr>
        <w:t xml:space="preserve">61.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Дирекции документах и (или) полученным при осуществлении регионального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письменные объяснения.</w:t>
      </w:r>
    </w:p>
    <w:p>
      <w:pPr>
        <w:pStyle w:val="0"/>
        <w:jc w:val="both"/>
      </w:pPr>
      <w:r>
        <w:rPr>
          <w:sz w:val="24"/>
        </w:rPr>
        <w:t xml:space="preserve">(в ред. Постановлений Правительства Иркутской области от 15.04.2022 </w:t>
      </w:r>
      <w:hyperlink w:history="0" r:id="rId147" w:tooltip="Постановление Правительства Иркутской области от 15.04.2022 N 294-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N 294-пп</w:t>
        </w:r>
      </w:hyperlink>
      <w:r>
        <w:rPr>
          <w:sz w:val="24"/>
        </w:rPr>
        <w:t xml:space="preserve">, от 15.04.2025 </w:t>
      </w:r>
      <w:hyperlink w:history="0" r:id="rId148" w:tooltip="Постановление Правительства Иркутской области от 15.04.2025 N 355-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N 355-пп</w:t>
        </w:r>
      </w:hyperlink>
      <w:r>
        <w:rPr>
          <w:sz w:val="24"/>
        </w:rPr>
        <w:t xml:space="preserve">)</w:t>
      </w:r>
    </w:p>
    <w:p>
      <w:pPr>
        <w:pStyle w:val="0"/>
        <w:spacing w:before="240" w:lineRule="auto"/>
        <w:ind w:firstLine="540"/>
        <w:jc w:val="both"/>
      </w:pPr>
      <w:r>
        <w:rPr>
          <w:sz w:val="24"/>
        </w:rPr>
        <w:t xml:space="preserve">62. Контролируемое лицо, представляющее в Дирекцию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Дирекции документах и (или) полученным при осуществлении регионального контроля, вправе дополнительно представить в Дирекцию документы, подтверждающие достоверность ранее представленных документов.</w:t>
      </w:r>
    </w:p>
    <w:p>
      <w:pPr>
        <w:pStyle w:val="0"/>
        <w:jc w:val="both"/>
      </w:pPr>
      <w:r>
        <w:rPr>
          <w:sz w:val="24"/>
        </w:rPr>
        <w:t xml:space="preserve">(в ред. Постановлений Правительства Иркутской области от 15.04.2022 </w:t>
      </w:r>
      <w:hyperlink w:history="0" r:id="rId149" w:tooltip="Постановление Правительства Иркутской области от 15.04.2022 N 294-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N 294-пп</w:t>
        </w:r>
      </w:hyperlink>
      <w:r>
        <w:rPr>
          <w:sz w:val="24"/>
        </w:rPr>
        <w:t xml:space="preserve">, от 15.04.2025 </w:t>
      </w:r>
      <w:hyperlink w:history="0" r:id="rId150" w:tooltip="Постановление Правительства Иркутской области от 15.04.2025 N 355-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N 355-пп</w:t>
        </w:r>
      </w:hyperlink>
      <w:r>
        <w:rPr>
          <w:sz w:val="24"/>
        </w:rPr>
        <w:t xml:space="preserve">)</w:t>
      </w:r>
    </w:p>
    <w:p>
      <w:pPr>
        <w:pStyle w:val="0"/>
        <w:spacing w:before="240" w:lineRule="auto"/>
        <w:ind w:firstLine="540"/>
        <w:jc w:val="both"/>
      </w:pPr>
      <w:r>
        <w:rPr>
          <w:sz w:val="24"/>
        </w:rPr>
        <w:t xml:space="preserve">63. При проведении документарной проверки Дирекция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Дирекцией от иных органов.</w:t>
      </w:r>
    </w:p>
    <w:p>
      <w:pPr>
        <w:pStyle w:val="0"/>
        <w:jc w:val="both"/>
      </w:pPr>
      <w:r>
        <w:rPr>
          <w:sz w:val="24"/>
        </w:rPr>
        <w:t xml:space="preserve">(п. 63 в ред. </w:t>
      </w:r>
      <w:hyperlink w:history="0" r:id="rId151" w:tooltip="Постановление Правительства Иркутской области от 15.04.2022 N 294-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15.04.2022 N 294-пп)</w:t>
      </w:r>
    </w:p>
    <w:p>
      <w:pPr>
        <w:pStyle w:val="0"/>
        <w:spacing w:before="240" w:lineRule="auto"/>
        <w:ind w:firstLine="540"/>
        <w:jc w:val="both"/>
      </w:pPr>
      <w:r>
        <w:rPr>
          <w:sz w:val="24"/>
        </w:rPr>
        <w:t xml:space="preserve">64. Срок проведения документарной проверки не может превышать 10 рабочих дней.</w:t>
      </w:r>
    </w:p>
    <w:p>
      <w:pPr>
        <w:pStyle w:val="0"/>
        <w:spacing w:before="240" w:lineRule="auto"/>
        <w:ind w:firstLine="540"/>
        <w:jc w:val="both"/>
      </w:pPr>
      <w:r>
        <w:rPr>
          <w:sz w:val="24"/>
        </w:rPr>
        <w:t xml:space="preserve">На период с момента направления Дирекцией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Дирекцию, а также период с момента направления контролируемому лицу информации Дирекции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Дирекции документах и (или) полученным при осуществлении регионального контроля, и требования представить необходимые письменные объяснения до момента представления указанных письменных объяснений в Дирекцию исчисление срока проведения документарной проверки приостанавливается.</w:t>
      </w:r>
    </w:p>
    <w:p>
      <w:pPr>
        <w:pStyle w:val="0"/>
        <w:jc w:val="both"/>
      </w:pPr>
      <w:r>
        <w:rPr>
          <w:sz w:val="24"/>
        </w:rPr>
        <w:t xml:space="preserve">(п. 64 в ред. </w:t>
      </w:r>
      <w:hyperlink w:history="0" r:id="rId152" w:tooltip="Постановление Правительства Иркутской области от 15.04.2025 N 355-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15.04.2025 N 355-пп)</w:t>
      </w:r>
    </w:p>
    <w:p>
      <w:pPr>
        <w:pStyle w:val="0"/>
        <w:spacing w:before="240" w:lineRule="auto"/>
        <w:ind w:firstLine="540"/>
        <w:jc w:val="both"/>
      </w:pPr>
      <w:r>
        <w:rPr>
          <w:sz w:val="24"/>
        </w:rPr>
        <w:t xml:space="preserve">65.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history="0" r:id="rId153"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пунктами 3</w:t>
        </w:r>
      </w:hyperlink>
      <w:r>
        <w:rPr>
          <w:sz w:val="24"/>
        </w:rPr>
        <w:t xml:space="preserve">, </w:t>
      </w:r>
      <w:hyperlink w:history="0" r:id="rId154"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4 части 1 статьи 57</w:t>
        </w:r>
      </w:hyperlink>
      <w:r>
        <w:rPr>
          <w:sz w:val="24"/>
        </w:rPr>
        <w:t xml:space="preserve"> Федерального закона о контроле.</w:t>
      </w:r>
    </w:p>
    <w:p>
      <w:pPr>
        <w:pStyle w:val="0"/>
        <w:jc w:val="both"/>
      </w:pPr>
      <w:r>
        <w:rPr>
          <w:sz w:val="24"/>
        </w:rPr>
        <w:t xml:space="preserve">(п. 65 в ред. </w:t>
      </w:r>
      <w:hyperlink w:history="0" r:id="rId155" w:tooltip="Постановление Правительства Иркутской области от 15.04.2025 N 355-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15.04.2025 N 355-пп)</w:t>
      </w:r>
    </w:p>
    <w:bookmarkStart w:id="265" w:name="P265"/>
    <w:bookmarkEnd w:id="265"/>
    <w:p>
      <w:pPr>
        <w:pStyle w:val="0"/>
        <w:spacing w:before="240" w:lineRule="auto"/>
        <w:ind w:firstLine="540"/>
        <w:jc w:val="both"/>
      </w:pPr>
      <w:r>
        <w:rPr>
          <w:sz w:val="24"/>
        </w:rPr>
        <w:t xml:space="preserve">66. Проведение документарной проверки, предметом которой являются сведения, составляющие государственную тайну, осуществляется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pPr>
        <w:pStyle w:val="0"/>
        <w:spacing w:before="240" w:lineRule="auto"/>
        <w:ind w:firstLine="540"/>
        <w:jc w:val="both"/>
      </w:pPr>
      <w:r>
        <w:rPr>
          <w:sz w:val="24"/>
        </w:rPr>
        <w:t xml:space="preserve">67. Выездная проверка проводится при наличии оснований, указанных в </w:t>
      </w:r>
      <w:hyperlink w:history="0" r:id="rId156"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пунктах 1</w:t>
        </w:r>
      </w:hyperlink>
      <w:r>
        <w:rPr>
          <w:sz w:val="24"/>
        </w:rPr>
        <w:t xml:space="preserve">, </w:t>
      </w:r>
      <w:hyperlink w:history="0" r:id="rId157"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3</w:t>
        </w:r>
      </w:hyperlink>
      <w:r>
        <w:rPr>
          <w:sz w:val="24"/>
        </w:rPr>
        <w:t xml:space="preserve"> - </w:t>
      </w:r>
      <w:hyperlink w:history="0" r:id="rId158"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5</w:t>
        </w:r>
      </w:hyperlink>
      <w:r>
        <w:rPr>
          <w:sz w:val="24"/>
        </w:rPr>
        <w:t xml:space="preserve">, </w:t>
      </w:r>
      <w:hyperlink w:history="0" r:id="rId159"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7</w:t>
        </w:r>
      </w:hyperlink>
      <w:r>
        <w:rPr>
          <w:sz w:val="24"/>
        </w:rPr>
        <w:t xml:space="preserve">, </w:t>
      </w:r>
      <w:hyperlink w:history="0" r:id="rId160"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9 части 1 статьи 57</w:t>
        </w:r>
      </w:hyperlink>
      <w:r>
        <w:rPr>
          <w:sz w:val="24"/>
        </w:rPr>
        <w:t xml:space="preserve">, </w:t>
      </w:r>
      <w:hyperlink w:history="0" r:id="rId161"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части 3 статьи 73</w:t>
        </w:r>
      </w:hyperlink>
      <w:r>
        <w:rPr>
          <w:sz w:val="24"/>
        </w:rPr>
        <w:t xml:space="preserve"> Федерального закона о контроле, в соответствии со </w:t>
      </w:r>
      <w:hyperlink w:history="0" r:id="rId162"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статьей 73</w:t>
        </w:r>
      </w:hyperlink>
      <w:r>
        <w:rPr>
          <w:sz w:val="24"/>
        </w:rPr>
        <w:t xml:space="preserve"> указанного Закона и </w:t>
      </w:r>
      <w:hyperlink w:history="0" w:anchor="P268" w:tooltip="68. В ходе выездной проверки могут осуществляться следующие контрольные (надзорные) действия:">
        <w:r>
          <w:rPr>
            <w:sz w:val="24"/>
            <w:color w:val="0000ff"/>
          </w:rPr>
          <w:t xml:space="preserve">пунктами 68</w:t>
        </w:r>
      </w:hyperlink>
      <w:r>
        <w:rPr>
          <w:sz w:val="24"/>
        </w:rPr>
        <w:t xml:space="preserve">, </w:t>
      </w:r>
      <w:hyperlink w:history="0" w:anchor="P277" w:tooltip="69. Срок проведения выездной проверки не может превышать 10 рабочих дней.">
        <w:r>
          <w:rPr>
            <w:sz w:val="24"/>
            <w:color w:val="0000ff"/>
          </w:rPr>
          <w:t xml:space="preserve">69</w:t>
        </w:r>
      </w:hyperlink>
      <w:r>
        <w:rPr>
          <w:sz w:val="24"/>
        </w:rPr>
        <w:t xml:space="preserve"> настоящего Положения.</w:t>
      </w:r>
    </w:p>
    <w:p>
      <w:pPr>
        <w:pStyle w:val="0"/>
        <w:jc w:val="both"/>
      </w:pPr>
      <w:r>
        <w:rPr>
          <w:sz w:val="24"/>
        </w:rPr>
        <w:t xml:space="preserve">(в ред. </w:t>
      </w:r>
      <w:hyperlink w:history="0" r:id="rId163" w:tooltip="Постановление Правительства Иркутской области от 15.04.2025 N 355-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15.04.2025 N 355-пп)</w:t>
      </w:r>
    </w:p>
    <w:bookmarkStart w:id="268" w:name="P268"/>
    <w:bookmarkEnd w:id="268"/>
    <w:p>
      <w:pPr>
        <w:pStyle w:val="0"/>
        <w:spacing w:before="240" w:lineRule="auto"/>
        <w:ind w:firstLine="540"/>
        <w:jc w:val="both"/>
      </w:pPr>
      <w:r>
        <w:rPr>
          <w:sz w:val="24"/>
        </w:rPr>
        <w:t xml:space="preserve">68. В ходе выездной проверки могут осуществляться следующие контрольные (надзорные) действия:</w:t>
      </w:r>
    </w:p>
    <w:p>
      <w:pPr>
        <w:pStyle w:val="0"/>
        <w:spacing w:before="240" w:lineRule="auto"/>
        <w:ind w:firstLine="540"/>
        <w:jc w:val="both"/>
      </w:pPr>
      <w:r>
        <w:rPr>
          <w:sz w:val="24"/>
        </w:rPr>
        <w:t xml:space="preserve">осмотр;</w:t>
      </w:r>
    </w:p>
    <w:p>
      <w:pPr>
        <w:pStyle w:val="0"/>
        <w:spacing w:before="240" w:lineRule="auto"/>
        <w:ind w:firstLine="540"/>
        <w:jc w:val="both"/>
      </w:pPr>
      <w:r>
        <w:rPr>
          <w:sz w:val="24"/>
        </w:rPr>
        <w:t xml:space="preserve">досмотр;</w:t>
      </w:r>
    </w:p>
    <w:p>
      <w:pPr>
        <w:pStyle w:val="0"/>
        <w:spacing w:before="240" w:lineRule="auto"/>
        <w:ind w:firstLine="540"/>
        <w:jc w:val="both"/>
      </w:pPr>
      <w:r>
        <w:rPr>
          <w:sz w:val="24"/>
        </w:rPr>
        <w:t xml:space="preserve">опрос;</w:t>
      </w:r>
    </w:p>
    <w:p>
      <w:pPr>
        <w:pStyle w:val="0"/>
        <w:spacing w:before="240" w:lineRule="auto"/>
        <w:ind w:firstLine="540"/>
        <w:jc w:val="both"/>
      </w:pPr>
      <w:r>
        <w:rPr>
          <w:sz w:val="24"/>
        </w:rPr>
        <w:t xml:space="preserve">получение письменных объяснений;</w:t>
      </w:r>
    </w:p>
    <w:p>
      <w:pPr>
        <w:pStyle w:val="0"/>
        <w:spacing w:before="240" w:lineRule="auto"/>
        <w:ind w:firstLine="540"/>
        <w:jc w:val="both"/>
      </w:pPr>
      <w:r>
        <w:rPr>
          <w:sz w:val="24"/>
        </w:rPr>
        <w:t xml:space="preserve">истребование документов;</w:t>
      </w:r>
    </w:p>
    <w:p>
      <w:pPr>
        <w:pStyle w:val="0"/>
        <w:spacing w:before="240" w:lineRule="auto"/>
        <w:ind w:firstLine="540"/>
        <w:jc w:val="both"/>
      </w:pPr>
      <w:r>
        <w:rPr>
          <w:sz w:val="24"/>
        </w:rPr>
        <w:t xml:space="preserve">отбор проб (образцов);</w:t>
      </w:r>
    </w:p>
    <w:p>
      <w:pPr>
        <w:pStyle w:val="0"/>
        <w:spacing w:before="240" w:lineRule="auto"/>
        <w:ind w:firstLine="540"/>
        <w:jc w:val="both"/>
      </w:pPr>
      <w:r>
        <w:rPr>
          <w:sz w:val="24"/>
        </w:rPr>
        <w:t xml:space="preserve">инструментальное обследование;</w:t>
      </w:r>
    </w:p>
    <w:p>
      <w:pPr>
        <w:pStyle w:val="0"/>
        <w:spacing w:before="240" w:lineRule="auto"/>
        <w:ind w:firstLine="540"/>
        <w:jc w:val="both"/>
      </w:pPr>
      <w:r>
        <w:rPr>
          <w:sz w:val="24"/>
        </w:rPr>
        <w:t xml:space="preserve">экспертиза.</w:t>
      </w:r>
    </w:p>
    <w:bookmarkStart w:id="277" w:name="P277"/>
    <w:bookmarkEnd w:id="277"/>
    <w:p>
      <w:pPr>
        <w:pStyle w:val="0"/>
        <w:spacing w:before="240" w:lineRule="auto"/>
        <w:ind w:firstLine="540"/>
        <w:jc w:val="both"/>
      </w:pPr>
      <w:r>
        <w:rPr>
          <w:sz w:val="24"/>
        </w:rPr>
        <w:t xml:space="preserve">69. Срок проведения выездной проверки не может превышать 10 рабочих дней.</w:t>
      </w:r>
    </w:p>
    <w:p>
      <w:pPr>
        <w:pStyle w:val="0"/>
        <w:spacing w:before="240" w:lineRule="auto"/>
        <w:ind w:firstLine="540"/>
        <w:jc w:val="both"/>
      </w:pPr>
      <w:r>
        <w:rPr>
          <w:sz w:val="24"/>
        </w:rPr>
        <w:t xml:space="preserve">70. Наблюдение за соблюдением обязательных требований (мониторинг безопасности) и выездное обследование проводятся в соответствии со </w:t>
      </w:r>
      <w:hyperlink w:history="0" r:id="rId164"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статьями 74</w:t>
        </w:r>
      </w:hyperlink>
      <w:r>
        <w:rPr>
          <w:sz w:val="24"/>
        </w:rPr>
        <w:t xml:space="preserve">, </w:t>
      </w:r>
      <w:hyperlink w:history="0" r:id="rId165"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75</w:t>
        </w:r>
      </w:hyperlink>
      <w:r>
        <w:rPr>
          <w:sz w:val="24"/>
        </w:rPr>
        <w:t xml:space="preserve"> Федерального закона о контроле и </w:t>
      </w:r>
      <w:hyperlink w:history="0" w:anchor="P280" w:tooltip="71. В ходе наблюдения за соблюдением обязательных требований (мониторинга безопасности) проводится сбор, анализ данных об объектах контроля, имеющихся у Дирекции,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quot;Интернет&quot;, иных общедоступных данных, а также данных, полученны...">
        <w:r>
          <w:rPr>
            <w:sz w:val="24"/>
            <w:color w:val="0000ff"/>
          </w:rPr>
          <w:t xml:space="preserve">пунктами 71</w:t>
        </w:r>
      </w:hyperlink>
      <w:r>
        <w:rPr>
          <w:sz w:val="24"/>
        </w:rPr>
        <w:t xml:space="preserve"> - </w:t>
      </w:r>
      <w:hyperlink w:history="0" w:anchor="P292" w:tooltip="77. Утратил силу. - Постановление Правительства Иркутской области от 15.04.2025 N 355-пп.">
        <w:r>
          <w:rPr>
            <w:sz w:val="24"/>
            <w:color w:val="0000ff"/>
          </w:rPr>
          <w:t xml:space="preserve">77</w:t>
        </w:r>
      </w:hyperlink>
      <w:r>
        <w:rPr>
          <w:sz w:val="24"/>
        </w:rPr>
        <w:t xml:space="preserve"> настоящего Положения, на основании заданий должностных лиц Дирекции, уполномоченных на принятие решений о проведении контрольных (надзорных) мероприятий, включая задания, содержащиеся в планах работы Дирекции, в том числе в случаях, установленных Федеральным </w:t>
      </w:r>
      <w:hyperlink w:history="0" r:id="rId166"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 контроле.</w:t>
      </w:r>
    </w:p>
    <w:p>
      <w:pPr>
        <w:pStyle w:val="0"/>
        <w:jc w:val="both"/>
      </w:pPr>
      <w:r>
        <w:rPr>
          <w:sz w:val="24"/>
        </w:rPr>
        <w:t xml:space="preserve">(в ред. </w:t>
      </w:r>
      <w:hyperlink w:history="0" r:id="rId167" w:tooltip="Постановление Правительства Иркутской области от 15.04.2022 N 294-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15.04.2022 N 294-пп)</w:t>
      </w:r>
    </w:p>
    <w:bookmarkStart w:id="280" w:name="P280"/>
    <w:bookmarkEnd w:id="280"/>
    <w:p>
      <w:pPr>
        <w:pStyle w:val="0"/>
        <w:spacing w:before="240" w:lineRule="auto"/>
        <w:ind w:firstLine="540"/>
        <w:jc w:val="both"/>
      </w:pPr>
      <w:r>
        <w:rPr>
          <w:sz w:val="24"/>
        </w:rPr>
        <w:t xml:space="preserve">71. В ходе наблюдения за соблюдением обязательных требований (мониторинга безопасности) проводится сбор, анализ данных об объектах контроля, имеющихся у Дирекции,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0"/>
        <w:jc w:val="both"/>
      </w:pPr>
      <w:r>
        <w:rPr>
          <w:sz w:val="24"/>
        </w:rPr>
        <w:t xml:space="preserve">(в ред. </w:t>
      </w:r>
      <w:hyperlink w:history="0" r:id="rId168" w:tooltip="Постановление Правительства Иркутской области от 15.04.2022 N 294-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15.04.2022 N 294-пп)</w:t>
      </w:r>
    </w:p>
    <w:p>
      <w:pPr>
        <w:pStyle w:val="0"/>
        <w:spacing w:before="240" w:lineRule="auto"/>
        <w:ind w:firstLine="540"/>
        <w:jc w:val="both"/>
      </w:pPr>
      <w:r>
        <w:rPr>
          <w:sz w:val="24"/>
        </w:rPr>
        <w:t xml:space="preserve">72. При выявлении должностными лицами Дирекции в ходе наблюдения за соблюдением обязательных требований (мониторинга безопасности) фактов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направляются должностным лицам Дирекции, указанным в </w:t>
      </w:r>
      <w:hyperlink w:history="0" w:anchor="P66" w:tooltip="4. Должностными лицами Дирекции, уполномоченными на принятие решений о проведении контрольных (надзорных) и профилактических мероприятий, являются:">
        <w:r>
          <w:rPr>
            <w:sz w:val="24"/>
            <w:color w:val="0000ff"/>
          </w:rPr>
          <w:t xml:space="preserve">пункте 4</w:t>
        </w:r>
      </w:hyperlink>
      <w:r>
        <w:rPr>
          <w:sz w:val="24"/>
        </w:rPr>
        <w:t xml:space="preserve"> настоящего Положения, для принятия решений в соответствии с </w:t>
      </w:r>
      <w:hyperlink w:history="0" r:id="rId169"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частью 3 статьи 74</w:t>
        </w:r>
      </w:hyperlink>
      <w:r>
        <w:rPr>
          <w:sz w:val="24"/>
        </w:rPr>
        <w:t xml:space="preserve"> Федерального закона о контроле.</w:t>
      </w:r>
    </w:p>
    <w:p>
      <w:pPr>
        <w:pStyle w:val="0"/>
        <w:jc w:val="both"/>
      </w:pPr>
      <w:r>
        <w:rPr>
          <w:sz w:val="24"/>
        </w:rPr>
        <w:t xml:space="preserve">(в ред. </w:t>
      </w:r>
      <w:hyperlink w:history="0" r:id="rId170" w:tooltip="Постановление Правительства Иркутской области от 15.04.2022 N 294-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15.04.2022 N 294-пп)</w:t>
      </w:r>
    </w:p>
    <w:p>
      <w:pPr>
        <w:pStyle w:val="0"/>
        <w:spacing w:before="240" w:lineRule="auto"/>
        <w:ind w:firstLine="540"/>
        <w:jc w:val="both"/>
      </w:pPr>
      <w:r>
        <w:rPr>
          <w:sz w:val="24"/>
        </w:rPr>
        <w:t xml:space="preserve">73. Выездное обследование проводится без информирования контролируемого лица.</w:t>
      </w:r>
    </w:p>
    <w:p>
      <w:pPr>
        <w:pStyle w:val="0"/>
        <w:spacing w:before="240" w:lineRule="auto"/>
        <w:ind w:firstLine="540"/>
        <w:jc w:val="both"/>
      </w:pPr>
      <w:r>
        <w:rPr>
          <w:sz w:val="24"/>
        </w:rPr>
        <w:t xml:space="preserve">74. В ходе выездного обследования проводится оценка соблюдения контролируемым лицом обязательных требований.</w:t>
      </w:r>
    </w:p>
    <w:p>
      <w:pPr>
        <w:pStyle w:val="0"/>
        <w:spacing w:before="240" w:lineRule="auto"/>
        <w:ind w:firstLine="540"/>
        <w:jc w:val="both"/>
      </w:pPr>
      <w:r>
        <w:rPr>
          <w:sz w:val="24"/>
        </w:rPr>
        <w:t xml:space="preserve">75.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pPr>
        <w:pStyle w:val="0"/>
        <w:spacing w:before="240" w:lineRule="auto"/>
        <w:ind w:firstLine="540"/>
        <w:jc w:val="both"/>
      </w:pPr>
      <w:r>
        <w:rPr>
          <w:sz w:val="24"/>
        </w:rPr>
        <w:t xml:space="preserve">76. В ходе выездного обследования на общедоступных (открытых для посещения неограниченным кругом лиц) объектах контроля могут осуществляться следующие контрольные (надзорные) действия:</w:t>
      </w:r>
    </w:p>
    <w:p>
      <w:pPr>
        <w:pStyle w:val="0"/>
        <w:spacing w:before="240" w:lineRule="auto"/>
        <w:ind w:firstLine="540"/>
        <w:jc w:val="both"/>
      </w:pPr>
      <w:r>
        <w:rPr>
          <w:sz w:val="24"/>
        </w:rPr>
        <w:t xml:space="preserve">осмотр;</w:t>
      </w:r>
    </w:p>
    <w:p>
      <w:pPr>
        <w:pStyle w:val="0"/>
        <w:spacing w:before="240" w:lineRule="auto"/>
        <w:ind w:firstLine="540"/>
        <w:jc w:val="both"/>
      </w:pPr>
      <w:r>
        <w:rPr>
          <w:sz w:val="24"/>
        </w:rPr>
        <w:t xml:space="preserve">отбор проб (образцов);</w:t>
      </w:r>
    </w:p>
    <w:p>
      <w:pPr>
        <w:pStyle w:val="0"/>
        <w:spacing w:before="240" w:lineRule="auto"/>
        <w:ind w:firstLine="540"/>
        <w:jc w:val="both"/>
      </w:pPr>
      <w:r>
        <w:rPr>
          <w:sz w:val="24"/>
        </w:rPr>
        <w:t xml:space="preserve">инструментальное обследование (с применением видеозаписи);</w:t>
      </w:r>
    </w:p>
    <w:p>
      <w:pPr>
        <w:pStyle w:val="0"/>
        <w:spacing w:before="240" w:lineRule="auto"/>
        <w:ind w:firstLine="540"/>
        <w:jc w:val="both"/>
      </w:pPr>
      <w:r>
        <w:rPr>
          <w:sz w:val="24"/>
        </w:rPr>
        <w:t xml:space="preserve">экспертиза.</w:t>
      </w:r>
    </w:p>
    <w:bookmarkStart w:id="292" w:name="P292"/>
    <w:bookmarkEnd w:id="292"/>
    <w:p>
      <w:pPr>
        <w:pStyle w:val="0"/>
        <w:spacing w:before="240" w:lineRule="auto"/>
        <w:ind w:firstLine="540"/>
        <w:jc w:val="both"/>
      </w:pPr>
      <w:r>
        <w:rPr>
          <w:sz w:val="24"/>
        </w:rPr>
        <w:t xml:space="preserve">77. Утратил силу. - </w:t>
      </w:r>
      <w:hyperlink w:history="0" r:id="rId171" w:tooltip="Постановление Правительства Иркутской области от 15.04.2025 N 355-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Постановление</w:t>
        </w:r>
      </w:hyperlink>
      <w:r>
        <w:rPr>
          <w:sz w:val="24"/>
        </w:rPr>
        <w:t xml:space="preserve"> Правительства Иркутской области от 15.04.2025 N 355-пп.</w:t>
      </w:r>
    </w:p>
    <w:p>
      <w:pPr>
        <w:pStyle w:val="0"/>
        <w:spacing w:before="240" w:lineRule="auto"/>
        <w:ind w:firstLine="540"/>
        <w:jc w:val="both"/>
      </w:pPr>
      <w:r>
        <w:rPr>
          <w:sz w:val="24"/>
        </w:rPr>
        <w:t xml:space="preserve">78. Контрольные (надзорные) действия, предусмотренные в составе каждого контрольного (надзорного) мероприятия, осуществляются в порядке, предусмотренном </w:t>
      </w:r>
      <w:hyperlink w:history="0" r:id="rId172"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главой 14</w:t>
        </w:r>
      </w:hyperlink>
      <w:r>
        <w:rPr>
          <w:sz w:val="24"/>
        </w:rPr>
        <w:t xml:space="preserve"> Федерального закона о контроле для каждого вида контрольного (надзорного) действия, с учетом особенностей, предусмотренных </w:t>
      </w:r>
      <w:hyperlink w:history="0" w:anchor="P294" w:tooltip="79. Досмотр осуществляется должностным лицом Дирекции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наличия у Дирекции сведений о причинении вреда (ущерба) или об угрозе причинения вреда (ущерба) жизни, здоровью граждан, окружающей среде с обязательным применением видеозаписи.">
        <w:r>
          <w:rPr>
            <w:sz w:val="24"/>
            <w:color w:val="0000ff"/>
          </w:rPr>
          <w:t xml:space="preserve">пунктами 79</w:t>
        </w:r>
      </w:hyperlink>
      <w:r>
        <w:rPr>
          <w:sz w:val="24"/>
        </w:rPr>
        <w:t xml:space="preserve">, </w:t>
      </w:r>
      <w:hyperlink w:history="0" w:anchor="P296" w:tooltip="80. Отбор проб (образцов) осуществляется должностными лицами Дирекции, при необходимости с привлечением федеральных государственных бюджетных учреждений, подведомственных Федеральной службе по надзору в сфере природопользования, экспертов, экспертных организаций, аккредитованных в соответствии с законодательством Российской Федерации об аккредитации в национальной системе аккредитации и указанных в решении о проведении контрольного (надзорного) мероприятия.">
        <w:r>
          <w:rPr>
            <w:sz w:val="24"/>
            <w:color w:val="0000ff"/>
          </w:rPr>
          <w:t xml:space="preserve">80</w:t>
        </w:r>
      </w:hyperlink>
      <w:r>
        <w:rPr>
          <w:sz w:val="24"/>
        </w:rPr>
        <w:t xml:space="preserve"> настоящего Положения для отдельных видов контрольных (надзорных) действий.</w:t>
      </w:r>
    </w:p>
    <w:bookmarkStart w:id="294" w:name="P294"/>
    <w:bookmarkEnd w:id="294"/>
    <w:p>
      <w:pPr>
        <w:pStyle w:val="0"/>
        <w:spacing w:before="240" w:lineRule="auto"/>
        <w:ind w:firstLine="540"/>
        <w:jc w:val="both"/>
      </w:pPr>
      <w:r>
        <w:rPr>
          <w:sz w:val="24"/>
        </w:rPr>
        <w:t xml:space="preserve">79. Досмотр осуществляется должностным лицом Дирекции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наличия у Дирекции сведений о причинении вреда (ущерба) или об угрозе причинения вреда (ущерба) жизни, здоровью граждан, окружающей среде с обязательным применением видеозаписи.</w:t>
      </w:r>
    </w:p>
    <w:p>
      <w:pPr>
        <w:pStyle w:val="0"/>
        <w:jc w:val="both"/>
      </w:pPr>
      <w:r>
        <w:rPr>
          <w:sz w:val="24"/>
        </w:rPr>
        <w:t xml:space="preserve">(в ред. </w:t>
      </w:r>
      <w:hyperlink w:history="0" r:id="rId173" w:tooltip="Постановление Правительства Иркутской области от 15.04.2022 N 294-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15.04.2022 N 294-пп)</w:t>
      </w:r>
    </w:p>
    <w:bookmarkStart w:id="296" w:name="P296"/>
    <w:bookmarkEnd w:id="296"/>
    <w:p>
      <w:pPr>
        <w:pStyle w:val="0"/>
        <w:spacing w:before="240" w:lineRule="auto"/>
        <w:ind w:firstLine="540"/>
        <w:jc w:val="both"/>
      </w:pPr>
      <w:r>
        <w:rPr>
          <w:sz w:val="24"/>
        </w:rPr>
        <w:t xml:space="preserve">80. Отбор проб (образцов) осуществляется должностными лицами Дирекции, при необходимости с привлечением федеральных государственных бюджетных учреждений, подведомственных Федеральной службе по надзору в сфере природопользования, экспертов, экспертных организаций, аккредитованных в соответствии с законодательством Российской Федерации об аккредитации в национальной системе аккредитации и указанных в решении о проведении контрольного (надзорного) мероприятия.</w:t>
      </w:r>
    </w:p>
    <w:p>
      <w:pPr>
        <w:pStyle w:val="0"/>
        <w:jc w:val="both"/>
      </w:pPr>
      <w:r>
        <w:rPr>
          <w:sz w:val="24"/>
        </w:rPr>
        <w:t xml:space="preserve">(в ред. </w:t>
      </w:r>
      <w:hyperlink w:history="0" r:id="rId174" w:tooltip="Постановление Правительства Иркутской области от 15.04.2022 N 294-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15.04.2022 N 294-пп)</w:t>
      </w:r>
    </w:p>
    <w:p>
      <w:pPr>
        <w:pStyle w:val="0"/>
        <w:spacing w:before="240" w:lineRule="auto"/>
        <w:ind w:firstLine="540"/>
        <w:jc w:val="both"/>
      </w:pPr>
      <w:r>
        <w:rPr>
          <w:sz w:val="24"/>
        </w:rPr>
        <w:t xml:space="preserve">80(1). Эксперимент проводится путем создания должностными лицами, указанными в </w:t>
      </w:r>
      <w:hyperlink w:history="0" w:anchor="P70" w:tooltip="5. Должностными лицами Дирекции, уполномоченными на осуществление регионального контроля, являются:">
        <w:r>
          <w:rPr>
            <w:sz w:val="24"/>
            <w:color w:val="0000ff"/>
          </w:rPr>
          <w:t xml:space="preserve">пункте 5</w:t>
        </w:r>
      </w:hyperlink>
      <w:r>
        <w:rPr>
          <w:sz w:val="24"/>
        </w:rPr>
        <w:t xml:space="preserve"> настоящего Положения, тест-ситуации, предусматривающей заключение с контролируемым лицом договора об оказании услуг экскурсоводом (гидом), гидом-переводчиком либо инструктором-проводником, в порядке, установленном законодательством.</w:t>
      </w:r>
    </w:p>
    <w:p>
      <w:pPr>
        <w:pStyle w:val="0"/>
        <w:jc w:val="both"/>
      </w:pPr>
      <w:r>
        <w:rPr>
          <w:sz w:val="24"/>
        </w:rPr>
        <w:t xml:space="preserve">(п. 80(1) введен </w:t>
      </w:r>
      <w:hyperlink w:history="0" r:id="rId175" w:tooltip="Постановление Правительства Иркутской области от 15.04.2025 N 355-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Постановлением</w:t>
        </w:r>
      </w:hyperlink>
      <w:r>
        <w:rPr>
          <w:sz w:val="24"/>
        </w:rPr>
        <w:t xml:space="preserve"> Правительства Иркутской области от 15.04.2025 N 355-пп)</w:t>
      </w:r>
    </w:p>
    <w:p>
      <w:pPr>
        <w:pStyle w:val="0"/>
        <w:spacing w:before="240" w:lineRule="auto"/>
        <w:ind w:firstLine="540"/>
        <w:jc w:val="both"/>
      </w:pPr>
      <w:r>
        <w:rPr>
          <w:sz w:val="24"/>
        </w:rPr>
        <w:t xml:space="preserve">81. При проведении контрольных (надзорных) мероприятий для фиксации доказательств нарушений обязательных требований могут использоваться фотосъемка, аудио- и видеозапись, иные способы фиксации доказательств в порядке, предусмотренном </w:t>
      </w:r>
      <w:hyperlink w:history="0" w:anchor="P301" w:tooltip="82. Способы фиксации доказательств должны позволять однозначно идентифицировать объект фиксации, отражающий нарушение обязательных требований.">
        <w:r>
          <w:rPr>
            <w:sz w:val="24"/>
            <w:color w:val="0000ff"/>
          </w:rPr>
          <w:t xml:space="preserve">пунктами 82</w:t>
        </w:r>
      </w:hyperlink>
      <w:r>
        <w:rPr>
          <w:sz w:val="24"/>
        </w:rPr>
        <w:t xml:space="preserve"> - </w:t>
      </w:r>
      <w:hyperlink w:history="0" w:anchor="P309" w:tooltip="89.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
        <w:r>
          <w:rPr>
            <w:sz w:val="24"/>
            <w:color w:val="0000ff"/>
          </w:rPr>
          <w:t xml:space="preserve">89</w:t>
        </w:r>
      </w:hyperlink>
      <w:r>
        <w:rPr>
          <w:sz w:val="24"/>
        </w:rPr>
        <w:t xml:space="preserve"> настоящего Положения.</w:t>
      </w:r>
    </w:p>
    <w:bookmarkStart w:id="301" w:name="P301"/>
    <w:bookmarkEnd w:id="301"/>
    <w:p>
      <w:pPr>
        <w:pStyle w:val="0"/>
        <w:spacing w:before="240" w:lineRule="auto"/>
        <w:ind w:firstLine="540"/>
        <w:jc w:val="both"/>
      </w:pPr>
      <w:r>
        <w:rPr>
          <w:sz w:val="24"/>
        </w:rPr>
        <w:t xml:space="preserve">82. Способы фиксации доказательств должны позволять однозначно идентифицировать объект фиксации, отражающий нарушение обязательных требований.</w:t>
      </w:r>
    </w:p>
    <w:p>
      <w:pPr>
        <w:pStyle w:val="0"/>
        <w:spacing w:before="240" w:lineRule="auto"/>
        <w:ind w:firstLine="540"/>
        <w:jc w:val="both"/>
      </w:pPr>
      <w:r>
        <w:rPr>
          <w:sz w:val="24"/>
        </w:rPr>
        <w:t xml:space="preserve">83. Информация о проведении фотосъемки, аудио- и видеозаписи и об использованных для этих целей технических средствах отражается в акте контрольного (надзорного) мероприятия (далее - акт).</w:t>
      </w:r>
    </w:p>
    <w:p>
      <w:pPr>
        <w:pStyle w:val="0"/>
        <w:spacing w:before="240" w:lineRule="auto"/>
        <w:ind w:firstLine="540"/>
        <w:jc w:val="both"/>
      </w:pPr>
      <w:r>
        <w:rPr>
          <w:sz w:val="24"/>
        </w:rPr>
        <w:t xml:space="preserve">84. 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Дирекции самостоятельно.</w:t>
      </w:r>
    </w:p>
    <w:p>
      <w:pPr>
        <w:pStyle w:val="0"/>
        <w:jc w:val="both"/>
      </w:pPr>
      <w:r>
        <w:rPr>
          <w:sz w:val="24"/>
        </w:rPr>
        <w:t xml:space="preserve">(в ред. </w:t>
      </w:r>
      <w:hyperlink w:history="0" r:id="rId176" w:tooltip="Постановление Правительства Иркутской области от 15.04.2022 N 294-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15.04.2022 N 294-пп)</w:t>
      </w:r>
    </w:p>
    <w:p>
      <w:pPr>
        <w:pStyle w:val="0"/>
        <w:spacing w:before="240" w:lineRule="auto"/>
        <w:ind w:firstLine="540"/>
        <w:jc w:val="both"/>
      </w:pPr>
      <w:r>
        <w:rPr>
          <w:sz w:val="24"/>
        </w:rPr>
        <w:t xml:space="preserve">85. Проведение фотосъемки, аудио- и видеозаписи осуществляется с обязательным уведомлением контролируемого лица.</w:t>
      </w:r>
    </w:p>
    <w:p>
      <w:pPr>
        <w:pStyle w:val="0"/>
        <w:spacing w:before="240" w:lineRule="auto"/>
        <w:ind w:firstLine="540"/>
        <w:jc w:val="both"/>
      </w:pPr>
      <w:r>
        <w:rPr>
          <w:sz w:val="24"/>
        </w:rPr>
        <w:t xml:space="preserve">86. Аудио- и видеозапись осуществляется в ходе проведения контрольного (надзорного) мероприятия непрерывно с уведомлением о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pPr>
        <w:pStyle w:val="0"/>
        <w:spacing w:before="240" w:lineRule="auto"/>
        <w:ind w:firstLine="540"/>
        <w:jc w:val="both"/>
      </w:pPr>
      <w:r>
        <w:rPr>
          <w:sz w:val="24"/>
        </w:rPr>
        <w:t xml:space="preserve">87.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pPr>
        <w:pStyle w:val="0"/>
        <w:spacing w:before="240" w:lineRule="auto"/>
        <w:ind w:firstLine="540"/>
        <w:jc w:val="both"/>
      </w:pPr>
      <w:r>
        <w:rPr>
          <w:sz w:val="24"/>
        </w:rPr>
        <w:t xml:space="preserve">88. Результаты проведения фотосъемки, аудио- и видеозаписи являются приложением к акту.</w:t>
      </w:r>
    </w:p>
    <w:bookmarkStart w:id="309" w:name="P309"/>
    <w:bookmarkEnd w:id="309"/>
    <w:p>
      <w:pPr>
        <w:pStyle w:val="0"/>
        <w:spacing w:before="240" w:lineRule="auto"/>
        <w:ind w:firstLine="540"/>
        <w:jc w:val="both"/>
      </w:pPr>
      <w:r>
        <w:rPr>
          <w:sz w:val="24"/>
        </w:rPr>
        <w:t xml:space="preserve">89.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pPr>
        <w:pStyle w:val="0"/>
        <w:spacing w:before="240" w:lineRule="auto"/>
        <w:ind w:firstLine="540"/>
        <w:jc w:val="both"/>
      </w:pPr>
      <w:r>
        <w:rPr>
          <w:sz w:val="24"/>
        </w:rPr>
        <w:t xml:space="preserve">90. Результаты контрольного (надзорного) мероприятия оформляются с соблюдением требований, предусмотренных </w:t>
      </w:r>
      <w:hyperlink w:history="0" r:id="rId177"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главой 16</w:t>
        </w:r>
      </w:hyperlink>
      <w:r>
        <w:rPr>
          <w:sz w:val="24"/>
        </w:rPr>
        <w:t xml:space="preserve"> Федерального закона о контроле, с учетом положений, предусмотренных </w:t>
      </w:r>
      <w:hyperlink w:history="0" w:anchor="P311" w:tooltip="91. По окончании проведения контрольного (надзорного) мероприятия составляется акт.">
        <w:r>
          <w:rPr>
            <w:sz w:val="24"/>
            <w:color w:val="0000ff"/>
          </w:rPr>
          <w:t xml:space="preserve">пунктом 91</w:t>
        </w:r>
      </w:hyperlink>
      <w:r>
        <w:rPr>
          <w:sz w:val="24"/>
        </w:rPr>
        <w:t xml:space="preserve"> настоящего Положения.</w:t>
      </w:r>
    </w:p>
    <w:bookmarkStart w:id="311" w:name="P311"/>
    <w:bookmarkEnd w:id="311"/>
    <w:p>
      <w:pPr>
        <w:pStyle w:val="0"/>
        <w:spacing w:before="240" w:lineRule="auto"/>
        <w:ind w:firstLine="540"/>
        <w:jc w:val="both"/>
      </w:pPr>
      <w:r>
        <w:rPr>
          <w:sz w:val="24"/>
        </w:rPr>
        <w:t xml:space="preserve">91. По окончании проведения контрольного (надзорного) мероприятия составляется акт.</w:t>
      </w:r>
    </w:p>
    <w:p>
      <w:pPr>
        <w:pStyle w:val="0"/>
        <w:spacing w:before="240" w:lineRule="auto"/>
        <w:ind w:firstLine="540"/>
        <w:jc w:val="both"/>
      </w:pPr>
      <w:r>
        <w:rPr>
          <w:sz w:val="24"/>
        </w:rPr>
        <w:t xml:space="preserve">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о контроле, если иной порядок оформления акта не установлен Федеральным законом о контроле или Правительством Российской Федерации.</w:t>
      </w:r>
    </w:p>
    <w:p>
      <w:pPr>
        <w:pStyle w:val="0"/>
        <w:jc w:val="both"/>
      </w:pPr>
      <w:r>
        <w:rPr>
          <w:sz w:val="24"/>
        </w:rPr>
        <w:t xml:space="preserve">(в ред. </w:t>
      </w:r>
      <w:hyperlink w:history="0" r:id="rId178" w:tooltip="Постановление Правительства Иркутской области от 15.04.2025 N 355-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 от 15.04.2025 N 355-пп)</w:t>
      </w:r>
    </w:p>
    <w:p>
      <w:pPr>
        <w:pStyle w:val="0"/>
        <w:jc w:val="both"/>
      </w:pPr>
      <w:r>
        <w:rPr>
          <w:sz w:val="24"/>
        </w:rPr>
      </w:r>
    </w:p>
    <w:p>
      <w:pPr>
        <w:pStyle w:val="2"/>
        <w:outlineLvl w:val="1"/>
        <w:jc w:val="center"/>
      </w:pPr>
      <w:r>
        <w:rPr>
          <w:sz w:val="24"/>
        </w:rPr>
        <w:t xml:space="preserve">Глава 4(1). СПЕЦИАЛЬНЫЙ РЕЖИМ РЕГИОНАЛЬНОГО КОНТРОЛЯ</w:t>
      </w:r>
    </w:p>
    <w:p>
      <w:pPr>
        <w:pStyle w:val="0"/>
        <w:jc w:val="center"/>
      </w:pPr>
      <w:r>
        <w:rPr>
          <w:sz w:val="24"/>
        </w:rPr>
      </w:r>
    </w:p>
    <w:p>
      <w:pPr>
        <w:pStyle w:val="0"/>
        <w:jc w:val="center"/>
      </w:pPr>
      <w:r>
        <w:rPr>
          <w:sz w:val="24"/>
        </w:rPr>
        <w:t xml:space="preserve">(введена </w:t>
      </w:r>
      <w:hyperlink w:history="0" r:id="rId179" w:tooltip="Постановление Правительства Иркутской области от 15.04.2025 N 355-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Постановлением</w:t>
        </w:r>
      </w:hyperlink>
      <w:r>
        <w:rPr>
          <w:sz w:val="24"/>
        </w:rPr>
        <w:t xml:space="preserve"> Правительства Иркутской области</w:t>
      </w:r>
    </w:p>
    <w:p>
      <w:pPr>
        <w:pStyle w:val="0"/>
        <w:jc w:val="center"/>
      </w:pPr>
      <w:r>
        <w:rPr>
          <w:sz w:val="24"/>
        </w:rPr>
        <w:t xml:space="preserve">от 15.04.2025 N 355-пп)</w:t>
      </w:r>
    </w:p>
    <w:p>
      <w:pPr>
        <w:pStyle w:val="0"/>
        <w:jc w:val="both"/>
      </w:pPr>
      <w:r>
        <w:rPr>
          <w:sz w:val="24"/>
        </w:rPr>
      </w:r>
    </w:p>
    <w:p>
      <w:pPr>
        <w:pStyle w:val="0"/>
        <w:ind w:firstLine="540"/>
        <w:jc w:val="both"/>
      </w:pPr>
      <w:r>
        <w:rPr>
          <w:sz w:val="24"/>
        </w:rPr>
        <w:t xml:space="preserve">91(1). В рамках регионального контроля осуществляется специальный режим государственного контроля - постоянный рейд.</w:t>
      </w:r>
    </w:p>
    <w:p>
      <w:pPr>
        <w:pStyle w:val="0"/>
        <w:spacing w:before="240" w:lineRule="auto"/>
        <w:ind w:firstLine="540"/>
        <w:jc w:val="both"/>
      </w:pPr>
      <w:r>
        <w:rPr>
          <w:sz w:val="24"/>
        </w:rPr>
        <w:t xml:space="preserve">Постоянный рейд осуществляется в порядке, установленном </w:t>
      </w:r>
      <w:hyperlink w:history="0" r:id="rId180"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статьей 97.1</w:t>
        </w:r>
      </w:hyperlink>
      <w:r>
        <w:rPr>
          <w:sz w:val="24"/>
        </w:rPr>
        <w:t xml:space="preserve"> Федерального закона о контроле.</w:t>
      </w:r>
    </w:p>
    <w:p>
      <w:pPr>
        <w:pStyle w:val="0"/>
        <w:spacing w:before="240" w:lineRule="auto"/>
        <w:ind w:firstLine="540"/>
        <w:jc w:val="both"/>
      </w:pPr>
      <w:r>
        <w:rPr>
          <w:sz w:val="24"/>
        </w:rPr>
        <w:t xml:space="preserve">91(2). Постоянный рейд осуществляется должностными лицами Дирекции, уполномоченными на проведение постоянного рейда, при их перемещении по определенной территории в целях предупреждения, выявления и пресечения нарушений обязательных требований.</w:t>
      </w:r>
    </w:p>
    <w:p>
      <w:pPr>
        <w:pStyle w:val="0"/>
        <w:spacing w:before="240" w:lineRule="auto"/>
        <w:ind w:firstLine="540"/>
        <w:jc w:val="both"/>
      </w:pPr>
      <w:r>
        <w:rPr>
          <w:sz w:val="24"/>
        </w:rPr>
        <w:t xml:space="preserve">91(3). Пункты контроля при осуществлении постоянного рейда не устанавливаются.</w:t>
      </w:r>
    </w:p>
    <w:p>
      <w:pPr>
        <w:pStyle w:val="0"/>
        <w:spacing w:before="240" w:lineRule="auto"/>
        <w:ind w:firstLine="540"/>
        <w:jc w:val="both"/>
      </w:pPr>
      <w:r>
        <w:rPr>
          <w:sz w:val="24"/>
        </w:rPr>
        <w:t xml:space="preserve">91(4). Постоянный рейд осуществляется в отношении транспортных средств, деятельности и действий контролируемых лиц на территории для постоянного рейда.</w:t>
      </w:r>
    </w:p>
    <w:p>
      <w:pPr>
        <w:pStyle w:val="0"/>
        <w:spacing w:before="240" w:lineRule="auto"/>
        <w:ind w:firstLine="540"/>
        <w:jc w:val="both"/>
      </w:pPr>
      <w:r>
        <w:rPr>
          <w:sz w:val="24"/>
        </w:rPr>
        <w:t xml:space="preserve">Территории для постоянного рейда устанавливаются решениями должностных лиц, указанных в </w:t>
      </w:r>
      <w:hyperlink w:history="0" w:anchor="P66" w:tooltip="4. Должностными лицами Дирекции, уполномоченными на принятие решений о проведении контрольных (надзорных) и профилактических мероприятий, являются:">
        <w:r>
          <w:rPr>
            <w:sz w:val="24"/>
            <w:color w:val="0000ff"/>
          </w:rPr>
          <w:t xml:space="preserve">пункте 4</w:t>
        </w:r>
      </w:hyperlink>
      <w:r>
        <w:rPr>
          <w:sz w:val="24"/>
        </w:rPr>
        <w:t xml:space="preserve"> настоящего Положения, на ООПТ и в границах их охранных зон с учетом антропогенной и транспортной нагрузки.</w:t>
      </w:r>
    </w:p>
    <w:p>
      <w:pPr>
        <w:pStyle w:val="0"/>
        <w:spacing w:before="240" w:lineRule="auto"/>
        <w:ind w:firstLine="540"/>
        <w:jc w:val="both"/>
      </w:pPr>
      <w:r>
        <w:rPr>
          <w:sz w:val="24"/>
        </w:rPr>
        <w:t xml:space="preserve">91(5). При осуществлении постоянного рейда проводятся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истребование документов, которые в соответствии с обязательными требованиями должны находиться в транспортном средстве или у контролируемого лица.</w:t>
      </w:r>
    </w:p>
    <w:p>
      <w:pPr>
        <w:pStyle w:val="0"/>
        <w:spacing w:before="240" w:lineRule="auto"/>
        <w:ind w:firstLine="540"/>
        <w:jc w:val="both"/>
      </w:pPr>
      <w:r>
        <w:rPr>
          <w:sz w:val="24"/>
        </w:rPr>
        <w:t xml:space="preserve">91(6). При осуществлении постоянного рейда время взаимодействия должностных лиц, указанных в </w:t>
      </w:r>
      <w:hyperlink w:history="0" w:anchor="P70" w:tooltip="5. Должностными лицами Дирекции, уполномоченными на осуществление регионального контроля, являются:">
        <w:r>
          <w:rPr>
            <w:sz w:val="24"/>
            <w:color w:val="0000ff"/>
          </w:rPr>
          <w:t xml:space="preserve">пункте 5</w:t>
        </w:r>
      </w:hyperlink>
      <w:r>
        <w:rPr>
          <w:sz w:val="24"/>
        </w:rPr>
        <w:t xml:space="preserve"> настоящего Положения, с одним контролируемым лицом не может составлять более 30 минут (в данный период времени не включается оформление акта).</w:t>
      </w:r>
    </w:p>
    <w:p>
      <w:pPr>
        <w:pStyle w:val="0"/>
        <w:spacing w:before="240" w:lineRule="auto"/>
        <w:ind w:firstLine="540"/>
        <w:jc w:val="both"/>
      </w:pPr>
      <w:r>
        <w:rPr>
          <w:sz w:val="24"/>
        </w:rPr>
        <w:t xml:space="preserve">91(7). В случае, если в результате постоянного рейда выявлены нарушения обязательных требований, должностные лица, указанные в </w:t>
      </w:r>
      <w:hyperlink w:history="0" w:anchor="P70" w:tooltip="5. Должностными лицами Дирекции, уполномоченными на осуществление регионального контроля, являются:">
        <w:r>
          <w:rPr>
            <w:sz w:val="24"/>
            <w:color w:val="0000ff"/>
          </w:rPr>
          <w:t xml:space="preserve">пункте 5</w:t>
        </w:r>
      </w:hyperlink>
      <w:r>
        <w:rPr>
          <w:sz w:val="24"/>
        </w:rPr>
        <w:t xml:space="preserve"> настоящего Положения, на месте составляют отдельный акт в отношении каждого контролируемого лица, допустившего нарушение обязательных требований.</w:t>
      </w:r>
    </w:p>
    <w:p>
      <w:pPr>
        <w:pStyle w:val="0"/>
        <w:spacing w:before="240" w:lineRule="auto"/>
        <w:ind w:firstLine="540"/>
        <w:jc w:val="both"/>
      </w:pPr>
      <w:r>
        <w:rPr>
          <w:sz w:val="24"/>
        </w:rPr>
        <w:t xml:space="preserve">91(8). Контролируемые лица, их представители и работники, находящиеся на территории постоянного рейда, обязаны по требованию должностных лиц, указанных в </w:t>
      </w:r>
      <w:hyperlink w:history="0" w:anchor="P70" w:tooltip="5. Должностными лицами Дирекции, уполномоченными на осуществление регионального контроля, являются:">
        <w:r>
          <w:rPr>
            <w:sz w:val="24"/>
            <w:color w:val="0000ff"/>
          </w:rPr>
          <w:t xml:space="preserve">пункте 5</w:t>
        </w:r>
      </w:hyperlink>
      <w:r>
        <w:rPr>
          <w:sz w:val="24"/>
        </w:rPr>
        <w:t xml:space="preserve"> настоящего Положения, остановиться, обеспечить беспрепятственный доступ к транспортным средствам, предоставить для ознакомления документы, которые в соответствии с обязательными требованиями должны находиться в транспортном средстве или у контролируемого лица.</w:t>
      </w:r>
    </w:p>
    <w:p>
      <w:pPr>
        <w:pStyle w:val="0"/>
        <w:jc w:val="both"/>
      </w:pPr>
      <w:r>
        <w:rPr>
          <w:sz w:val="24"/>
        </w:rPr>
      </w:r>
    </w:p>
    <w:p>
      <w:pPr>
        <w:pStyle w:val="2"/>
        <w:outlineLvl w:val="1"/>
        <w:jc w:val="center"/>
      </w:pPr>
      <w:r>
        <w:rPr>
          <w:sz w:val="24"/>
        </w:rPr>
        <w:t xml:space="preserve">Глава 5. ДОСУДЕБНОЕ ОБЖАЛОВАНИЕ РЕШЕНИЙ ДИРЕКЦИИ,</w:t>
      </w:r>
    </w:p>
    <w:p>
      <w:pPr>
        <w:pStyle w:val="2"/>
        <w:jc w:val="center"/>
      </w:pPr>
      <w:r>
        <w:rPr>
          <w:sz w:val="24"/>
        </w:rPr>
        <w:t xml:space="preserve">ДЕЙСТВИЙ (БЕЗДЕЙСТВИЯ) ЕЕ ДОЛЖНОСТНЫХ ЛИЦ</w:t>
      </w:r>
    </w:p>
    <w:p>
      <w:pPr>
        <w:pStyle w:val="0"/>
        <w:jc w:val="center"/>
      </w:pPr>
      <w:r>
        <w:rPr>
          <w:sz w:val="24"/>
        </w:rPr>
      </w:r>
    </w:p>
    <w:p>
      <w:pPr>
        <w:pStyle w:val="0"/>
        <w:jc w:val="center"/>
      </w:pPr>
      <w:r>
        <w:rPr>
          <w:sz w:val="24"/>
        </w:rPr>
        <w:t xml:space="preserve">(в ред. </w:t>
      </w:r>
      <w:hyperlink w:history="0" r:id="rId181" w:tooltip="Постановление Правительства Иркутской области от 15.04.2025 N 355-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rPr>
        <w:t xml:space="preserve"> Правительства Иркутской области</w:t>
      </w:r>
    </w:p>
    <w:p>
      <w:pPr>
        <w:pStyle w:val="0"/>
        <w:jc w:val="center"/>
      </w:pPr>
      <w:r>
        <w:rPr>
          <w:sz w:val="24"/>
        </w:rPr>
        <w:t xml:space="preserve">от 15.04.2025 N 355-пп)</w:t>
      </w:r>
    </w:p>
    <w:p>
      <w:pPr>
        <w:pStyle w:val="0"/>
        <w:jc w:val="both"/>
      </w:pPr>
      <w:r>
        <w:rPr>
          <w:sz w:val="24"/>
        </w:rPr>
      </w:r>
    </w:p>
    <w:p>
      <w:pPr>
        <w:pStyle w:val="0"/>
        <w:ind w:firstLine="540"/>
        <w:jc w:val="both"/>
      </w:pPr>
      <w:r>
        <w:rPr>
          <w:sz w:val="24"/>
        </w:rPr>
        <w:t xml:space="preserve">92. Жалоба подается контролируемым лицом в Дирекцию в электронном виде с использованием единого портала государственных и муниципальных услуг в сроки и в порядке, установленные </w:t>
      </w:r>
      <w:hyperlink w:history="0" r:id="rId182"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главой 9</w:t>
        </w:r>
      </w:hyperlink>
      <w:r>
        <w:rPr>
          <w:sz w:val="24"/>
        </w:rPr>
        <w:t xml:space="preserve"> Федерального закона о контроле.</w:t>
      </w:r>
    </w:p>
    <w:p>
      <w:pPr>
        <w:pStyle w:val="0"/>
        <w:spacing w:before="240" w:lineRule="auto"/>
        <w:ind w:firstLine="540"/>
        <w:jc w:val="both"/>
      </w:pPr>
      <w:r>
        <w:rPr>
          <w:sz w:val="24"/>
        </w:rPr>
        <w:t xml:space="preserve">Жалоба, содержащая сведения и документы, составляющие государственную или иную охраняемую законом тайну, подается контролируемым лицом без использования единого портала государственных и муниципальных услуг на бумажном носителе с соблюдением требований законодательства Российской Федерации о государственной или иной охраняемой законом тайне.</w:t>
      </w:r>
    </w:p>
    <w:p>
      <w:pPr>
        <w:pStyle w:val="0"/>
        <w:spacing w:before="240" w:lineRule="auto"/>
        <w:ind w:firstLine="540"/>
        <w:jc w:val="both"/>
      </w:pPr>
      <w:r>
        <w:rPr>
          <w:sz w:val="24"/>
        </w:rPr>
        <w:t xml:space="preserve">93. Жалоба на решение Дирекции, действия (бездействие) должностных лиц Дирекции, указанных в абзацах четвертом - шестом </w:t>
      </w:r>
      <w:hyperlink w:history="0" w:anchor="P70" w:tooltip="5. Должностными лицами Дирекции, уполномоченными на осуществление регионального контроля, являются:">
        <w:r>
          <w:rPr>
            <w:sz w:val="24"/>
            <w:color w:val="0000ff"/>
          </w:rPr>
          <w:t xml:space="preserve">пункта 5</w:t>
        </w:r>
      </w:hyperlink>
      <w:r>
        <w:rPr>
          <w:sz w:val="24"/>
        </w:rPr>
        <w:t xml:space="preserve"> настоящего Положения, рассматривается директором (заместителем директора) Дирекции.</w:t>
      </w:r>
    </w:p>
    <w:p>
      <w:pPr>
        <w:pStyle w:val="0"/>
        <w:spacing w:before="240" w:lineRule="auto"/>
        <w:ind w:firstLine="540"/>
        <w:jc w:val="both"/>
      </w:pPr>
      <w:r>
        <w:rPr>
          <w:sz w:val="24"/>
        </w:rPr>
        <w:t xml:space="preserve">Жалоба на действия (бездействие) директора (заместителя директора) Дирекции рассматривается министерством природных ресурсов и экологии Иркутской области.</w:t>
      </w:r>
    </w:p>
    <w:p>
      <w:pPr>
        <w:pStyle w:val="0"/>
        <w:spacing w:before="240" w:lineRule="auto"/>
        <w:ind w:firstLine="540"/>
        <w:jc w:val="both"/>
      </w:pPr>
      <w:r>
        <w:rPr>
          <w:sz w:val="24"/>
        </w:rPr>
        <w:t xml:space="preserve">94. Жалоба подлежит рассмотрению в течение 15 рабочих дней со дня ее регистрации в подсистеме досудебного обжалования.</w:t>
      </w:r>
    </w:p>
    <w:p>
      <w:pPr>
        <w:pStyle w:val="0"/>
        <w:spacing w:before="240" w:lineRule="auto"/>
        <w:ind w:firstLine="540"/>
        <w:jc w:val="both"/>
      </w:pPr>
      <w:r>
        <w:rPr>
          <w:sz w:val="24"/>
        </w:rPr>
        <w:t xml:space="preserve">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0"/>
        <w:spacing w:before="240" w:lineRule="auto"/>
        <w:ind w:firstLine="540"/>
        <w:jc w:val="both"/>
      </w:pPr>
      <w:r>
        <w:rPr>
          <w:sz w:val="24"/>
        </w:rPr>
        <w:t xml:space="preserve">95. По итогам рассмотрения жалобы директор (заместитель директора) Дирекции принимает одно из решений, предусмотренных </w:t>
      </w:r>
      <w:hyperlink w:history="0" r:id="rId183"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пунктом 6 статьи 43</w:t>
        </w:r>
      </w:hyperlink>
      <w:r>
        <w:rPr>
          <w:sz w:val="24"/>
        </w:rPr>
        <w:t xml:space="preserve"> Федерального закона о контроле.</w:t>
      </w:r>
    </w:p>
    <w:p>
      <w:pPr>
        <w:pStyle w:val="0"/>
        <w:spacing w:before="240" w:lineRule="auto"/>
        <w:ind w:firstLine="540"/>
        <w:jc w:val="both"/>
      </w:pPr>
      <w:r>
        <w:rPr>
          <w:sz w:val="24"/>
        </w:rPr>
        <w:t xml:space="preserve">Решение директора (заместителя директора) Дирекции,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Положению о региональном</w:t>
      </w:r>
    </w:p>
    <w:p>
      <w:pPr>
        <w:pStyle w:val="0"/>
        <w:jc w:val="right"/>
      </w:pPr>
      <w:r>
        <w:rPr>
          <w:sz w:val="24"/>
        </w:rPr>
        <w:t xml:space="preserve">государственном контроле (надзоре) в</w:t>
      </w:r>
    </w:p>
    <w:p>
      <w:pPr>
        <w:pStyle w:val="0"/>
        <w:jc w:val="right"/>
      </w:pPr>
      <w:r>
        <w:rPr>
          <w:sz w:val="24"/>
        </w:rPr>
        <w:t xml:space="preserve">области охраны и использования особо</w:t>
      </w:r>
    </w:p>
    <w:p>
      <w:pPr>
        <w:pStyle w:val="0"/>
        <w:jc w:val="right"/>
      </w:pPr>
      <w:r>
        <w:rPr>
          <w:sz w:val="24"/>
        </w:rPr>
        <w:t xml:space="preserve">охраняемых природных территорий</w:t>
      </w:r>
    </w:p>
    <w:p>
      <w:pPr>
        <w:pStyle w:val="0"/>
        <w:jc w:val="right"/>
      </w:pPr>
      <w:r>
        <w:rPr>
          <w:sz w:val="24"/>
        </w:rPr>
        <w:t xml:space="preserve">регионального значения</w:t>
      </w:r>
    </w:p>
    <w:p>
      <w:pPr>
        <w:pStyle w:val="0"/>
        <w:jc w:val="right"/>
      </w:pPr>
      <w:r>
        <w:rPr>
          <w:sz w:val="24"/>
        </w:rPr>
        <w:t xml:space="preserve">в Иркутской области</w:t>
      </w:r>
    </w:p>
    <w:p>
      <w:pPr>
        <w:pStyle w:val="0"/>
        <w:jc w:val="both"/>
      </w:pPr>
      <w:r>
        <w:rPr>
          <w:sz w:val="24"/>
        </w:rPr>
      </w:r>
    </w:p>
    <w:bookmarkStart w:id="362" w:name="P362"/>
    <w:bookmarkEnd w:id="362"/>
    <w:p>
      <w:pPr>
        <w:pStyle w:val="2"/>
        <w:jc w:val="center"/>
      </w:pPr>
      <w:r>
        <w:rPr>
          <w:sz w:val="24"/>
        </w:rPr>
        <w:t xml:space="preserve">КРИТЕРИИ</w:t>
      </w:r>
    </w:p>
    <w:p>
      <w:pPr>
        <w:pStyle w:val="2"/>
        <w:jc w:val="center"/>
      </w:pPr>
      <w:r>
        <w:rPr>
          <w:sz w:val="24"/>
        </w:rPr>
        <w:t xml:space="preserve">ОТНЕСЕНИЯ ОБЪЕКТОВ РЕГИОНАЛЬНОГО ГОСУДАРСТВЕННОГО КОНТРОЛЯ</w:t>
      </w:r>
    </w:p>
    <w:p>
      <w:pPr>
        <w:pStyle w:val="2"/>
        <w:jc w:val="center"/>
      </w:pPr>
      <w:r>
        <w:rPr>
          <w:sz w:val="24"/>
        </w:rPr>
        <w:t xml:space="preserve">(НАДЗОРА) В ОБЛАСТИ ОХРАНЫ И ИСПОЛЬЗОВАНИЯ ОСОБО ОХРАНЯЕМЫХ</w:t>
      </w:r>
    </w:p>
    <w:p>
      <w:pPr>
        <w:pStyle w:val="2"/>
        <w:jc w:val="center"/>
      </w:pPr>
      <w:r>
        <w:rPr>
          <w:sz w:val="24"/>
        </w:rPr>
        <w:t xml:space="preserve">ПРИРОДНЫХ ТЕРРИТОРИЙ РЕГИОНАЛЬНОГО ЗНАЧЕНИЯ В ИРКУТСКОЙ</w:t>
      </w:r>
    </w:p>
    <w:p>
      <w:pPr>
        <w:pStyle w:val="2"/>
        <w:jc w:val="center"/>
      </w:pPr>
      <w:r>
        <w:rPr>
          <w:sz w:val="24"/>
        </w:rPr>
        <w:t xml:space="preserve">ОБЛАСТИ К КАТЕГОРИЯМ РИСКА ПРИЧИНЕНИЯ ВРЕДА (УЩЕРБА)</w:t>
      </w:r>
    </w:p>
    <w:p>
      <w:pPr>
        <w:pStyle w:val="2"/>
        <w:jc w:val="center"/>
      </w:pPr>
      <w:r>
        <w:rPr>
          <w:sz w:val="24"/>
        </w:rPr>
        <w:t xml:space="preserve">В РАМКАХ ОСУЩЕСТВЛЕНИЯ РЕГИОНАЛЬНОГО ГОСУДАРСТВЕННОГО</w:t>
      </w:r>
    </w:p>
    <w:p>
      <w:pPr>
        <w:pStyle w:val="2"/>
        <w:jc w:val="center"/>
      </w:pPr>
      <w:r>
        <w:rPr>
          <w:sz w:val="24"/>
        </w:rPr>
        <w:t xml:space="preserve">КОНТРОЛЯ (НАДЗОРА) В ОБЛАСТИ ОХРАНЫ И ИСПОЛЬЗОВАНИЯ ОСОБО</w:t>
      </w:r>
    </w:p>
    <w:p>
      <w:pPr>
        <w:pStyle w:val="2"/>
        <w:jc w:val="center"/>
      </w:pPr>
      <w:r>
        <w:rPr>
          <w:sz w:val="24"/>
        </w:rPr>
        <w:t xml:space="preserve">ОХРАНЯЕМЫХ ПРИРОДНЫХ ТЕРРИТОРИЙ РЕГИОНАЛЬНОГО ЗНАЧЕНИЯ</w:t>
      </w:r>
    </w:p>
    <w:p>
      <w:pPr>
        <w:pStyle w:val="2"/>
        <w:jc w:val="center"/>
      </w:pPr>
      <w:r>
        <w:rPr>
          <w:sz w:val="24"/>
        </w:rPr>
        <w:t xml:space="preserve">В ИРКУТСКОЙ ОБЛАСТИ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822"/>
        <w:gridCol w:w="3628"/>
        <w:gridCol w:w="1587"/>
      </w:tblGrid>
      <w:tr>
        <w:tc>
          <w:tcPr>
            <w:tcW w:w="3822" w:type="dxa"/>
          </w:tcPr>
          <w:p>
            <w:pPr>
              <w:pStyle w:val="0"/>
              <w:jc w:val="center"/>
            </w:pPr>
            <w:r>
              <w:rPr>
                <w:sz w:val="24"/>
              </w:rPr>
              <w:t xml:space="preserve">Категория риска</w:t>
            </w:r>
          </w:p>
        </w:tc>
        <w:tc>
          <w:tcPr>
            <w:gridSpan w:val="2"/>
            <w:tcW w:w="5215" w:type="dxa"/>
          </w:tcPr>
          <w:p>
            <w:pPr>
              <w:pStyle w:val="0"/>
              <w:jc w:val="center"/>
            </w:pPr>
            <w:r>
              <w:rPr>
                <w:sz w:val="24"/>
              </w:rPr>
              <w:t xml:space="preserve">Суммарное количество баллов</w:t>
            </w:r>
          </w:p>
        </w:tc>
      </w:tr>
      <w:tr>
        <w:tc>
          <w:tcPr>
            <w:tcW w:w="3822" w:type="dxa"/>
          </w:tcPr>
          <w:p>
            <w:pPr>
              <w:pStyle w:val="0"/>
            </w:pPr>
            <w:r>
              <w:rPr>
                <w:sz w:val="24"/>
              </w:rPr>
              <w:t xml:space="preserve">Средний риск</w:t>
            </w:r>
          </w:p>
        </w:tc>
        <w:tc>
          <w:tcPr>
            <w:gridSpan w:val="2"/>
            <w:tcW w:w="5215" w:type="dxa"/>
          </w:tcPr>
          <w:p>
            <w:pPr>
              <w:pStyle w:val="0"/>
              <w:jc w:val="center"/>
            </w:pPr>
            <w:r>
              <w:rPr>
                <w:sz w:val="24"/>
              </w:rPr>
              <w:t xml:space="preserve">свыше 15 баллов</w:t>
            </w:r>
          </w:p>
        </w:tc>
      </w:tr>
      <w:tr>
        <w:tc>
          <w:tcPr>
            <w:tcW w:w="3822" w:type="dxa"/>
          </w:tcPr>
          <w:p>
            <w:pPr>
              <w:pStyle w:val="0"/>
            </w:pPr>
            <w:r>
              <w:rPr>
                <w:sz w:val="24"/>
              </w:rPr>
              <w:t xml:space="preserve">Умеренный риск</w:t>
            </w:r>
          </w:p>
        </w:tc>
        <w:tc>
          <w:tcPr>
            <w:gridSpan w:val="2"/>
            <w:tcW w:w="5215" w:type="dxa"/>
          </w:tcPr>
          <w:p>
            <w:pPr>
              <w:pStyle w:val="0"/>
              <w:jc w:val="center"/>
            </w:pPr>
            <w:r>
              <w:rPr>
                <w:sz w:val="24"/>
              </w:rPr>
              <w:t xml:space="preserve">от 6 до 15 баллов включительно</w:t>
            </w:r>
          </w:p>
        </w:tc>
      </w:tr>
      <w:tr>
        <w:tc>
          <w:tcPr>
            <w:tcW w:w="3822" w:type="dxa"/>
          </w:tcPr>
          <w:p>
            <w:pPr>
              <w:pStyle w:val="0"/>
            </w:pPr>
            <w:r>
              <w:rPr>
                <w:sz w:val="24"/>
              </w:rPr>
              <w:t xml:space="preserve">Низкий риск</w:t>
            </w:r>
          </w:p>
        </w:tc>
        <w:tc>
          <w:tcPr>
            <w:gridSpan w:val="2"/>
            <w:tcW w:w="5215" w:type="dxa"/>
          </w:tcPr>
          <w:p>
            <w:pPr>
              <w:pStyle w:val="0"/>
              <w:jc w:val="center"/>
            </w:pPr>
            <w:r>
              <w:rPr>
                <w:sz w:val="24"/>
              </w:rPr>
              <w:t xml:space="preserve">до 5 баллов включительно</w:t>
            </w:r>
          </w:p>
        </w:tc>
      </w:tr>
      <w:tr>
        <w:tc>
          <w:tcPr>
            <w:gridSpan w:val="3"/>
            <w:tcW w:w="9037" w:type="dxa"/>
          </w:tcPr>
          <w:p>
            <w:pPr>
              <w:pStyle w:val="0"/>
              <w:jc w:val="both"/>
            </w:pPr>
            <w:r>
              <w:rPr>
                <w:sz w:val="24"/>
              </w:rPr>
              <w:t xml:space="preserve">Отнесение объектов регионального государственного контроля (надзора) в области охраны и использования особо охраняемых природных территорий регионального значения в Иркутской области (далее - объекты контроля) к определенной категории риска осуществляется исходя из определения общего количества баллов по всем критериям, применяемым к юридическим лицам, индивидуальным предпринимателям и гражданам (далее - контролируемые лица)</w:t>
            </w:r>
          </w:p>
        </w:tc>
      </w:tr>
      <w:tr>
        <w:tc>
          <w:tcPr>
            <w:gridSpan w:val="3"/>
            <w:tcW w:w="9037" w:type="dxa"/>
          </w:tcPr>
          <w:p>
            <w:pPr>
              <w:pStyle w:val="0"/>
              <w:jc w:val="center"/>
            </w:pPr>
            <w:r>
              <w:rPr>
                <w:sz w:val="24"/>
              </w:rPr>
              <w:t xml:space="preserve">Критерии отнесения объектов контроля к определенной категории риска причинения вреда (ущерба)</w:t>
            </w:r>
          </w:p>
        </w:tc>
      </w:tr>
      <w:tr>
        <w:tc>
          <w:tcPr>
            <w:gridSpan w:val="2"/>
            <w:tcW w:w="7450" w:type="dxa"/>
            <w:vAlign w:val="center"/>
          </w:tcPr>
          <w:p>
            <w:pPr>
              <w:pStyle w:val="0"/>
              <w:jc w:val="center"/>
            </w:pPr>
            <w:r>
              <w:rPr>
                <w:sz w:val="24"/>
              </w:rPr>
              <w:t xml:space="preserve">Критерий</w:t>
            </w:r>
          </w:p>
        </w:tc>
        <w:tc>
          <w:tcPr>
            <w:tcW w:w="1587" w:type="dxa"/>
            <w:vAlign w:val="center"/>
          </w:tcPr>
          <w:p>
            <w:pPr>
              <w:pStyle w:val="0"/>
              <w:jc w:val="center"/>
            </w:pPr>
            <w:r>
              <w:rPr>
                <w:sz w:val="24"/>
              </w:rPr>
              <w:t xml:space="preserve">Количество баллов</w:t>
            </w:r>
          </w:p>
        </w:tc>
      </w:tr>
      <w:tr>
        <w:tc>
          <w:tcPr>
            <w:gridSpan w:val="2"/>
            <w:tcW w:w="7450" w:type="dxa"/>
          </w:tcPr>
          <w:p>
            <w:pPr>
              <w:pStyle w:val="0"/>
              <w:jc w:val="center"/>
            </w:pPr>
            <w:r>
              <w:rPr>
                <w:sz w:val="24"/>
              </w:rPr>
              <w:t xml:space="preserve">1</w:t>
            </w:r>
          </w:p>
        </w:tc>
        <w:tc>
          <w:tcPr>
            <w:tcW w:w="1587" w:type="dxa"/>
          </w:tcPr>
          <w:p>
            <w:pPr>
              <w:pStyle w:val="0"/>
              <w:jc w:val="center"/>
            </w:pPr>
            <w:r>
              <w:rPr>
                <w:sz w:val="24"/>
              </w:rPr>
              <w:t xml:space="preserve">2</w:t>
            </w:r>
          </w:p>
        </w:tc>
      </w:tr>
      <w:tr>
        <w:tc>
          <w:tcPr>
            <w:gridSpan w:val="3"/>
            <w:tcW w:w="9037" w:type="dxa"/>
          </w:tcPr>
          <w:p>
            <w:pPr>
              <w:pStyle w:val="0"/>
              <w:jc w:val="center"/>
            </w:pPr>
            <w:r>
              <w:rPr>
                <w:sz w:val="24"/>
              </w:rPr>
              <w:t xml:space="preserve">1. Тяжесть причинения вреда (ущерба) охраняемым законом ценностям</w:t>
            </w:r>
          </w:p>
        </w:tc>
      </w:tr>
      <w:tr>
        <w:tc>
          <w:tcPr>
            <w:gridSpan w:val="2"/>
            <w:tcW w:w="7450" w:type="dxa"/>
          </w:tcPr>
          <w:p>
            <w:pPr>
              <w:pStyle w:val="0"/>
              <w:jc w:val="both"/>
            </w:pPr>
            <w:r>
              <w:rPr>
                <w:sz w:val="24"/>
              </w:rPr>
              <w:t xml:space="preserve">Деятельность контролируемых лиц на территории государственных природных заказников регионального значения Иркутской области</w:t>
            </w:r>
          </w:p>
        </w:tc>
        <w:tc>
          <w:tcPr>
            <w:tcW w:w="1587" w:type="dxa"/>
            <w:vAlign w:val="center"/>
          </w:tcPr>
          <w:p>
            <w:pPr>
              <w:pStyle w:val="0"/>
              <w:jc w:val="center"/>
            </w:pPr>
            <w:r>
              <w:rPr>
                <w:sz w:val="24"/>
              </w:rPr>
              <w:t xml:space="preserve">+ 10</w:t>
            </w:r>
          </w:p>
        </w:tc>
      </w:tr>
      <w:tr>
        <w:tc>
          <w:tcPr>
            <w:gridSpan w:val="2"/>
            <w:tcW w:w="7450" w:type="dxa"/>
          </w:tcPr>
          <w:p>
            <w:pPr>
              <w:pStyle w:val="0"/>
              <w:jc w:val="both"/>
            </w:pPr>
            <w:r>
              <w:rPr>
                <w:sz w:val="24"/>
              </w:rPr>
              <w:t xml:space="preserve">Деятельность контролируемых лиц на территории охранных зон государственных природных заказников регионального значения Иркутской области</w:t>
            </w:r>
          </w:p>
        </w:tc>
        <w:tc>
          <w:tcPr>
            <w:tcW w:w="1587" w:type="dxa"/>
            <w:vAlign w:val="center"/>
          </w:tcPr>
          <w:p>
            <w:pPr>
              <w:pStyle w:val="0"/>
              <w:jc w:val="center"/>
            </w:pPr>
            <w:r>
              <w:rPr>
                <w:sz w:val="24"/>
              </w:rPr>
              <w:t xml:space="preserve">+ 4</w:t>
            </w:r>
          </w:p>
        </w:tc>
      </w:tr>
      <w:tr>
        <w:tc>
          <w:tcPr>
            <w:gridSpan w:val="2"/>
            <w:tcW w:w="7450" w:type="dxa"/>
          </w:tcPr>
          <w:p>
            <w:pPr>
              <w:pStyle w:val="0"/>
              <w:jc w:val="both"/>
            </w:pPr>
            <w:r>
              <w:rPr>
                <w:sz w:val="24"/>
              </w:rPr>
              <w:t xml:space="preserve">Деятельность контролируемых лиц на территории памятников природы регионального значения Иркутской области</w:t>
            </w:r>
          </w:p>
        </w:tc>
        <w:tc>
          <w:tcPr>
            <w:tcW w:w="1587" w:type="dxa"/>
            <w:vAlign w:val="center"/>
          </w:tcPr>
          <w:p>
            <w:pPr>
              <w:pStyle w:val="0"/>
              <w:jc w:val="center"/>
            </w:pPr>
            <w:r>
              <w:rPr>
                <w:sz w:val="24"/>
              </w:rPr>
              <w:t xml:space="preserve">+ 6</w:t>
            </w:r>
          </w:p>
        </w:tc>
      </w:tr>
      <w:tr>
        <w:tc>
          <w:tcPr>
            <w:gridSpan w:val="2"/>
            <w:tcW w:w="7450" w:type="dxa"/>
          </w:tcPr>
          <w:p>
            <w:pPr>
              <w:pStyle w:val="0"/>
              <w:jc w:val="both"/>
            </w:pPr>
            <w:r>
              <w:rPr>
                <w:sz w:val="24"/>
              </w:rPr>
              <w:t xml:space="preserve">Деятельность контролируемых лиц на территории охранных зон памятников природы регионального значения Иркутской области</w:t>
            </w:r>
          </w:p>
        </w:tc>
        <w:tc>
          <w:tcPr>
            <w:tcW w:w="1587" w:type="dxa"/>
            <w:vAlign w:val="center"/>
          </w:tcPr>
          <w:p>
            <w:pPr>
              <w:pStyle w:val="0"/>
              <w:jc w:val="center"/>
            </w:pPr>
            <w:r>
              <w:rPr>
                <w:sz w:val="24"/>
              </w:rPr>
              <w:t xml:space="preserve">+ 3</w:t>
            </w:r>
          </w:p>
        </w:tc>
      </w:tr>
    </w:tbl>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пунктов в таблице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2"/>
        <w:gridCol w:w="3798"/>
        <w:gridCol w:w="1814"/>
      </w:tblGrid>
      <w:tr>
        <w:tc>
          <w:tcPr>
            <w:tcW w:w="3402" w:type="dxa"/>
            <w:vAlign w:val="center"/>
          </w:tcPr>
          <w:p>
            <w:pPr>
              <w:pStyle w:val="0"/>
              <w:jc w:val="center"/>
            </w:pPr>
            <w:r>
              <w:rPr>
                <w:sz w:val="24"/>
              </w:rPr>
              <w:t xml:space="preserve">Критерий</w:t>
            </w:r>
          </w:p>
        </w:tc>
        <w:tc>
          <w:tcPr>
            <w:tcW w:w="3798" w:type="dxa"/>
            <w:vAlign w:val="center"/>
          </w:tcPr>
          <w:p>
            <w:pPr>
              <w:pStyle w:val="0"/>
              <w:jc w:val="center"/>
            </w:pPr>
            <w:r>
              <w:rPr>
                <w:sz w:val="24"/>
              </w:rPr>
              <w:t xml:space="preserve">Показатель критерия</w:t>
            </w:r>
          </w:p>
        </w:tc>
        <w:tc>
          <w:tcPr>
            <w:tcW w:w="1814" w:type="dxa"/>
            <w:vAlign w:val="center"/>
          </w:tcPr>
          <w:p>
            <w:pPr>
              <w:pStyle w:val="0"/>
              <w:jc w:val="center"/>
            </w:pPr>
            <w:r>
              <w:rPr>
                <w:sz w:val="24"/>
              </w:rPr>
              <w:t xml:space="preserve">Количество баллов</w:t>
            </w:r>
          </w:p>
        </w:tc>
      </w:tr>
      <w:tr>
        <w:tc>
          <w:tcPr>
            <w:gridSpan w:val="3"/>
            <w:tcW w:w="9014" w:type="dxa"/>
            <w:vAlign w:val="center"/>
          </w:tcPr>
          <w:p>
            <w:pPr>
              <w:pStyle w:val="0"/>
              <w:jc w:val="center"/>
            </w:pPr>
            <w:r>
              <w:rPr>
                <w:sz w:val="24"/>
              </w:rPr>
              <w:t xml:space="preserve">1.2. Вероятность наступления негативных событий</w:t>
            </w:r>
          </w:p>
        </w:tc>
      </w:tr>
      <w:tr>
        <w:tc>
          <w:tcPr>
            <w:tcW w:w="3402" w:type="dxa"/>
            <w:vAlign w:val="center"/>
          </w:tcPr>
          <w:p>
            <w:pPr>
              <w:pStyle w:val="0"/>
              <w:jc w:val="both"/>
            </w:pPr>
            <w:r>
              <w:rPr>
                <w:sz w:val="24"/>
              </w:rPr>
              <w:t xml:space="preserve">Вынесение контролируемому лицу предписания об устранении нарушений обязательных требований</w:t>
            </w:r>
          </w:p>
        </w:tc>
        <w:tc>
          <w:tcPr>
            <w:tcW w:w="3798" w:type="dxa"/>
            <w:vAlign w:val="center"/>
          </w:tcPr>
          <w:p>
            <w:pPr>
              <w:pStyle w:val="0"/>
              <w:jc w:val="both"/>
            </w:pPr>
            <w:r>
              <w:rPr>
                <w:sz w:val="24"/>
              </w:rPr>
              <w:t xml:space="preserve">Наличие предписания об устранении нарушений обязательных требований за три года, предшествующих дате принятия решения об отнесении контролируемых лиц к определенной категории риска</w:t>
            </w:r>
          </w:p>
        </w:tc>
        <w:tc>
          <w:tcPr>
            <w:tcW w:w="1814" w:type="dxa"/>
            <w:vAlign w:val="center"/>
          </w:tcPr>
          <w:p>
            <w:pPr>
              <w:pStyle w:val="0"/>
              <w:jc w:val="center"/>
            </w:pPr>
            <w:r>
              <w:rPr>
                <w:sz w:val="24"/>
              </w:rPr>
              <w:t xml:space="preserve">+1</w:t>
            </w:r>
          </w:p>
        </w:tc>
      </w:tr>
      <w:tr>
        <w:tc>
          <w:tcPr>
            <w:tcW w:w="3402" w:type="dxa"/>
            <w:vAlign w:val="center"/>
          </w:tcPr>
          <w:p>
            <w:pPr>
              <w:pStyle w:val="0"/>
              <w:jc w:val="both"/>
            </w:pPr>
            <w:r>
              <w:rPr>
                <w:sz w:val="24"/>
              </w:rPr>
              <w:t xml:space="preserve">Наличие вступившего в законную силу постановления о назначении наказания за нарушение обязательных требований, предусмотренных </w:t>
            </w:r>
            <w:hyperlink w:history="0" r:id="rId184" w:tooltip="&quot;Кодекс Российской Федерации об административных правонарушениях&quot; от 30.12.2001 N 195-ФЗ (ред. от 02.05.2026) {КонсультантПлюс}">
              <w:r>
                <w:rPr>
                  <w:sz w:val="24"/>
                  <w:color w:val="0000ff"/>
                </w:rPr>
                <w:t xml:space="preserve">частью 2 статьи 7.2</w:t>
              </w:r>
            </w:hyperlink>
            <w:r>
              <w:rPr>
                <w:sz w:val="24"/>
              </w:rPr>
              <w:t xml:space="preserve">, </w:t>
            </w:r>
            <w:hyperlink w:history="0" r:id="rId185" w:tooltip="&quot;Кодекс Российской Федерации об административных правонарушениях&quot; от 30.12.2001 N 195-ФЗ (ред. от 02.05.2026) {КонсультантПлюс}">
              <w:r>
                <w:rPr>
                  <w:sz w:val="24"/>
                  <w:color w:val="0000ff"/>
                </w:rPr>
                <w:t xml:space="preserve">статьями 7.4</w:t>
              </w:r>
            </w:hyperlink>
            <w:r>
              <w:rPr>
                <w:sz w:val="24"/>
              </w:rPr>
              <w:t xml:space="preserve">, </w:t>
            </w:r>
            <w:hyperlink w:history="0" r:id="rId186" w:tooltip="&quot;Кодекс Российской Федерации об административных правонарушениях&quot; от 30.12.2001 N 195-ФЗ (ред. от 02.05.2026) {КонсультантПлюс}">
              <w:r>
                <w:rPr>
                  <w:sz w:val="24"/>
                  <w:color w:val="0000ff"/>
                </w:rPr>
                <w:t xml:space="preserve">7.6</w:t>
              </w:r>
            </w:hyperlink>
            <w:r>
              <w:rPr>
                <w:sz w:val="24"/>
              </w:rPr>
              <w:t xml:space="preserve">, </w:t>
            </w:r>
            <w:hyperlink w:history="0" r:id="rId187" w:tooltip="&quot;Кодекс Российской Федерации об административных правонарушениях&quot; от 30.12.2001 N 195-ФЗ (ред. от 02.05.2026) {КонсультантПлюс}">
              <w:r>
                <w:rPr>
                  <w:sz w:val="24"/>
                  <w:color w:val="0000ff"/>
                </w:rPr>
                <w:t xml:space="preserve">8.5</w:t>
              </w:r>
            </w:hyperlink>
            <w:r>
              <w:rPr>
                <w:sz w:val="24"/>
              </w:rPr>
              <w:t xml:space="preserve">, </w:t>
            </w:r>
            <w:hyperlink w:history="0" r:id="rId188" w:tooltip="&quot;Кодекс Российской Федерации об административных правонарушениях&quot; от 30.12.2001 N 195-ФЗ (ред. от 02.05.2026) {КонсультантПлюс}">
              <w:r>
                <w:rPr>
                  <w:sz w:val="24"/>
                  <w:color w:val="0000ff"/>
                </w:rPr>
                <w:t xml:space="preserve">8.13</w:t>
              </w:r>
            </w:hyperlink>
            <w:r>
              <w:rPr>
                <w:sz w:val="24"/>
              </w:rPr>
              <w:t xml:space="preserve">, </w:t>
            </w:r>
            <w:hyperlink w:history="0" r:id="rId189" w:tooltip="&quot;Кодекс Российской Федерации об административных правонарушениях&quot; от 30.12.2001 N 195-ФЗ (ред. от 02.05.2026) {КонсультантПлюс}">
              <w:r>
                <w:rPr>
                  <w:sz w:val="24"/>
                  <w:color w:val="0000ff"/>
                </w:rPr>
                <w:t xml:space="preserve">8.14</w:t>
              </w:r>
            </w:hyperlink>
            <w:r>
              <w:rPr>
                <w:sz w:val="24"/>
              </w:rPr>
              <w:t xml:space="preserve">, </w:t>
            </w:r>
            <w:hyperlink w:history="0" r:id="rId190" w:tooltip="&quot;Кодекс Российской Федерации об административных правонарушениях&quot; от 30.12.2001 N 195-ФЗ (ред. от 02.05.2026) {КонсультантПлюс}">
              <w:r>
                <w:rPr>
                  <w:sz w:val="24"/>
                  <w:color w:val="0000ff"/>
                </w:rPr>
                <w:t xml:space="preserve">8.39</w:t>
              </w:r>
            </w:hyperlink>
            <w:r>
              <w:rPr>
                <w:sz w:val="24"/>
              </w:rPr>
              <w:t xml:space="preserve">, </w:t>
            </w:r>
            <w:hyperlink w:history="0" r:id="rId191" w:tooltip="&quot;Кодекс Российской Федерации об административных правонарушениях&quot; от 30.12.2001 N 195-ФЗ (ред. от 02.05.2026) {КонсультантПлюс}">
              <w:r>
                <w:rPr>
                  <w:sz w:val="24"/>
                  <w:color w:val="0000ff"/>
                </w:rPr>
                <w:t xml:space="preserve">частью 1 статьи 19.5</w:t>
              </w:r>
            </w:hyperlink>
            <w:r>
              <w:rPr>
                <w:sz w:val="24"/>
              </w:rPr>
              <w:t xml:space="preserve">, </w:t>
            </w:r>
            <w:hyperlink w:history="0" r:id="rId192" w:tooltip="&quot;Кодекс Российской Федерации об административных правонарушениях&quot; от 30.12.2001 N 195-ФЗ (ред. от 02.05.2026) {КонсультантПлюс}">
              <w:r>
                <w:rPr>
                  <w:sz w:val="24"/>
                  <w:color w:val="0000ff"/>
                </w:rPr>
                <w:t xml:space="preserve">статьей 20.25</w:t>
              </w:r>
            </w:hyperlink>
            <w:r>
              <w:rPr>
                <w:sz w:val="24"/>
              </w:rPr>
              <w:t xml:space="preserve"> Кодекса Российской Федерации об административных правонарушениях</w:t>
            </w:r>
          </w:p>
        </w:tc>
        <w:tc>
          <w:tcPr>
            <w:tcW w:w="3798" w:type="dxa"/>
            <w:vAlign w:val="center"/>
          </w:tcPr>
          <w:p>
            <w:pPr>
              <w:pStyle w:val="0"/>
              <w:jc w:val="both"/>
            </w:pPr>
            <w:r>
              <w:rPr>
                <w:sz w:val="24"/>
              </w:rPr>
              <w:t xml:space="preserve">Наличие вступившего в законную силу постановления о назначении наказания за нарушение обязательных требований, предусмотренных </w:t>
            </w:r>
            <w:hyperlink w:history="0" r:id="rId193" w:tooltip="&quot;Кодекс Российской Федерации об административных правонарушениях&quot; от 30.12.2001 N 195-ФЗ (ред. от 02.05.2026) {КонсультантПлюс}">
              <w:r>
                <w:rPr>
                  <w:sz w:val="24"/>
                  <w:color w:val="0000ff"/>
                </w:rPr>
                <w:t xml:space="preserve">частью 2 статьи 7.2</w:t>
              </w:r>
            </w:hyperlink>
            <w:r>
              <w:rPr>
                <w:sz w:val="24"/>
              </w:rPr>
              <w:t xml:space="preserve">, </w:t>
            </w:r>
            <w:hyperlink w:history="0" r:id="rId194" w:tooltip="&quot;Кодекс Российской Федерации об административных правонарушениях&quot; от 30.12.2001 N 195-ФЗ (ред. от 02.05.2026) {КонсультантПлюс}">
              <w:r>
                <w:rPr>
                  <w:sz w:val="24"/>
                  <w:color w:val="0000ff"/>
                </w:rPr>
                <w:t xml:space="preserve">статьями 7.4</w:t>
              </w:r>
            </w:hyperlink>
            <w:r>
              <w:rPr>
                <w:sz w:val="24"/>
              </w:rPr>
              <w:t xml:space="preserve">, </w:t>
            </w:r>
            <w:hyperlink w:history="0" r:id="rId195" w:tooltip="&quot;Кодекс Российской Федерации об административных правонарушениях&quot; от 30.12.2001 N 195-ФЗ (ред. от 02.05.2026) {КонсультантПлюс}">
              <w:r>
                <w:rPr>
                  <w:sz w:val="24"/>
                  <w:color w:val="0000ff"/>
                </w:rPr>
                <w:t xml:space="preserve">7.6</w:t>
              </w:r>
            </w:hyperlink>
            <w:r>
              <w:rPr>
                <w:sz w:val="24"/>
              </w:rPr>
              <w:t xml:space="preserve">, </w:t>
            </w:r>
            <w:hyperlink w:history="0" r:id="rId196" w:tooltip="&quot;Кодекс Российской Федерации об административных правонарушениях&quot; от 30.12.2001 N 195-ФЗ (ред. от 02.05.2026) {КонсультантПлюс}">
              <w:r>
                <w:rPr>
                  <w:sz w:val="24"/>
                  <w:color w:val="0000ff"/>
                </w:rPr>
                <w:t xml:space="preserve">8.5</w:t>
              </w:r>
            </w:hyperlink>
            <w:r>
              <w:rPr>
                <w:sz w:val="24"/>
              </w:rPr>
              <w:t xml:space="preserve">, </w:t>
            </w:r>
            <w:hyperlink w:history="0" r:id="rId197" w:tooltip="&quot;Кодекс Российской Федерации об административных правонарушениях&quot; от 30.12.2001 N 195-ФЗ (ред. от 02.05.2026) {КонсультантПлюс}">
              <w:r>
                <w:rPr>
                  <w:sz w:val="24"/>
                  <w:color w:val="0000ff"/>
                </w:rPr>
                <w:t xml:space="preserve">8.13</w:t>
              </w:r>
            </w:hyperlink>
            <w:r>
              <w:rPr>
                <w:sz w:val="24"/>
              </w:rPr>
              <w:t xml:space="preserve">, </w:t>
            </w:r>
            <w:hyperlink w:history="0" r:id="rId198" w:tooltip="&quot;Кодекс Российской Федерации об административных правонарушениях&quot; от 30.12.2001 N 195-ФЗ (ред. от 02.05.2026) {КонсультантПлюс}">
              <w:r>
                <w:rPr>
                  <w:sz w:val="24"/>
                  <w:color w:val="0000ff"/>
                </w:rPr>
                <w:t xml:space="preserve">8.14</w:t>
              </w:r>
            </w:hyperlink>
            <w:r>
              <w:rPr>
                <w:sz w:val="24"/>
              </w:rPr>
              <w:t xml:space="preserve">, </w:t>
            </w:r>
            <w:hyperlink w:history="0" r:id="rId199" w:tooltip="&quot;Кодекс Российской Федерации об административных правонарушениях&quot; от 30.12.2001 N 195-ФЗ (ред. от 02.05.2026) {КонсультантПлюс}">
              <w:r>
                <w:rPr>
                  <w:sz w:val="24"/>
                  <w:color w:val="0000ff"/>
                </w:rPr>
                <w:t xml:space="preserve">8.39</w:t>
              </w:r>
            </w:hyperlink>
            <w:r>
              <w:rPr>
                <w:sz w:val="24"/>
              </w:rPr>
              <w:t xml:space="preserve">, </w:t>
            </w:r>
            <w:hyperlink w:history="0" r:id="rId200" w:tooltip="&quot;Кодекс Российской Федерации об административных правонарушениях&quot; от 30.12.2001 N 195-ФЗ (ред. от 02.05.2026) {КонсультантПлюс}">
              <w:r>
                <w:rPr>
                  <w:sz w:val="24"/>
                  <w:color w:val="0000ff"/>
                </w:rPr>
                <w:t xml:space="preserve">частью 1 статьи 19.5</w:t>
              </w:r>
            </w:hyperlink>
            <w:r>
              <w:rPr>
                <w:sz w:val="24"/>
              </w:rPr>
              <w:t xml:space="preserve">, </w:t>
            </w:r>
            <w:hyperlink w:history="0" r:id="rId201" w:tooltip="&quot;Кодекс Российской Федерации об административных правонарушениях&quot; от 30.12.2001 N 195-ФЗ (ред. от 02.05.2026) {КонсультантПлюс}">
              <w:r>
                <w:rPr>
                  <w:sz w:val="24"/>
                  <w:color w:val="0000ff"/>
                </w:rPr>
                <w:t xml:space="preserve">статьей 20.25</w:t>
              </w:r>
            </w:hyperlink>
            <w:r>
              <w:rPr>
                <w:sz w:val="24"/>
              </w:rPr>
              <w:t xml:space="preserve"> Кодекса Российской Федерации об административных правонарушениях, в течение трех лет, предшествующих дате принятия решения об отнесении контролируемых лиц к определенной категории риска</w:t>
            </w:r>
          </w:p>
        </w:tc>
        <w:tc>
          <w:tcPr>
            <w:tcW w:w="1814" w:type="dxa"/>
            <w:vAlign w:val="center"/>
          </w:tcPr>
          <w:p>
            <w:pPr>
              <w:pStyle w:val="0"/>
              <w:jc w:val="center"/>
            </w:pPr>
            <w:r>
              <w:rPr>
                <w:sz w:val="24"/>
              </w:rPr>
              <w:t xml:space="preserve">+1</w:t>
            </w:r>
          </w:p>
          <w:p>
            <w:pPr>
              <w:pStyle w:val="0"/>
              <w:jc w:val="center"/>
            </w:pPr>
            <w:r>
              <w:rPr>
                <w:sz w:val="24"/>
              </w:rPr>
              <w:t xml:space="preserve">(за каждое постановление)</w:t>
            </w:r>
          </w:p>
        </w:tc>
      </w:tr>
      <w:tr>
        <w:tc>
          <w:tcPr>
            <w:gridSpan w:val="3"/>
            <w:tcW w:w="9014" w:type="dxa"/>
          </w:tcPr>
          <w:p>
            <w:pPr>
              <w:pStyle w:val="0"/>
              <w:jc w:val="center"/>
            </w:pPr>
            <w:r>
              <w:rPr>
                <w:sz w:val="24"/>
              </w:rPr>
              <w:t xml:space="preserve">1.3. Добросовестность контролируемых лиц</w:t>
            </w:r>
          </w:p>
        </w:tc>
      </w:tr>
      <w:tr>
        <w:tc>
          <w:tcPr>
            <w:tcW w:w="3402" w:type="dxa"/>
          </w:tcPr>
          <w:p>
            <w:pPr>
              <w:pStyle w:val="0"/>
              <w:jc w:val="both"/>
            </w:pPr>
            <w:r>
              <w:rPr>
                <w:sz w:val="24"/>
              </w:rPr>
              <w:t xml:space="preserve">Наличие добровольного сертификата, подтверждающего повышенный необходимый уровень безопасности охраняемых законом ценностей</w:t>
            </w:r>
          </w:p>
        </w:tc>
        <w:tc>
          <w:tcPr>
            <w:tcW w:w="3798" w:type="dxa"/>
          </w:tcPr>
          <w:p>
            <w:pPr>
              <w:pStyle w:val="0"/>
              <w:jc w:val="both"/>
            </w:pPr>
            <w:r>
              <w:rPr>
                <w:sz w:val="24"/>
              </w:rPr>
              <w:t xml:space="preserve">Наличие добровольного сертификата, подтверждающего повышенный необходимый уровень безопасности охраняемых законом ценностей, гарантирует безопасность охраняемых законом ценностей, снижает риск причинения вреда окружающей среде</w:t>
            </w:r>
          </w:p>
        </w:tc>
        <w:tc>
          <w:tcPr>
            <w:tcW w:w="1814" w:type="dxa"/>
            <w:vAlign w:val="center"/>
          </w:tcPr>
          <w:p>
            <w:pPr>
              <w:pStyle w:val="0"/>
              <w:jc w:val="center"/>
            </w:pPr>
            <w:r>
              <w:rPr>
                <w:sz w:val="24"/>
              </w:rPr>
              <w:t xml:space="preserve">-1</w:t>
            </w:r>
          </w:p>
        </w:tc>
      </w:tr>
      <w:tr>
        <w:tc>
          <w:tcPr>
            <w:tcW w:w="3402" w:type="dxa"/>
          </w:tcPr>
          <w:p>
            <w:pPr>
              <w:pStyle w:val="0"/>
              <w:jc w:val="both"/>
            </w:pPr>
            <w:r>
              <w:rPr>
                <w:sz w:val="24"/>
              </w:rPr>
              <w:t xml:space="preserve">Заключение контролируемым лицом со страховой организацией договора добровольного страхования рисков причинения вреда (ущерба)</w:t>
            </w:r>
          </w:p>
        </w:tc>
        <w:tc>
          <w:tcPr>
            <w:tcW w:w="3798" w:type="dxa"/>
          </w:tcPr>
          <w:p>
            <w:pPr>
              <w:pStyle w:val="0"/>
              <w:jc w:val="both"/>
            </w:pPr>
            <w:r>
              <w:rPr>
                <w:sz w:val="24"/>
              </w:rPr>
              <w:t xml:space="preserve">Заключение контролируемым лицом со страховой организацией договора добровольного страхования рисков причинения вреда (ущерба) гарантирует возмещение ущерба, причиненного окружающей среде в случаях: аварий, катастроф, чрезвычайных ситуаций, выхода из строя оборудования</w:t>
            </w:r>
          </w:p>
        </w:tc>
        <w:tc>
          <w:tcPr>
            <w:tcW w:w="1814" w:type="dxa"/>
            <w:vAlign w:val="center"/>
          </w:tcPr>
          <w:p>
            <w:pPr>
              <w:pStyle w:val="0"/>
              <w:jc w:val="center"/>
            </w:pPr>
            <w:r>
              <w:rPr>
                <w:sz w:val="24"/>
              </w:rPr>
              <w:t xml:space="preserve">-1</w:t>
            </w:r>
          </w:p>
        </w:tc>
      </w:tr>
      <w:tr>
        <w:tc>
          <w:tcPr>
            <w:tcW w:w="3402" w:type="dxa"/>
          </w:tcPr>
          <w:p>
            <w:pPr>
              <w:pStyle w:val="0"/>
              <w:jc w:val="both"/>
            </w:pPr>
            <w:r>
              <w:rPr>
                <w:sz w:val="24"/>
              </w:rPr>
              <w:t xml:space="preserve">Проведение контролируемым лицом экологического аудита</w:t>
            </w:r>
          </w:p>
        </w:tc>
        <w:tc>
          <w:tcPr>
            <w:tcW w:w="3798" w:type="dxa"/>
          </w:tcPr>
          <w:p>
            <w:pPr>
              <w:pStyle w:val="0"/>
              <w:jc w:val="both"/>
            </w:pPr>
            <w:r>
              <w:rPr>
                <w:sz w:val="24"/>
              </w:rPr>
              <w:t xml:space="preserve">Проведение экологического аудита необходимо для проверки и оценки состояния деятельности контролируемых лиц по обеспечению рационального природопользования, охраны окружающей среды от вредных воздействий</w:t>
            </w:r>
          </w:p>
        </w:tc>
        <w:tc>
          <w:tcPr>
            <w:tcW w:w="1814" w:type="dxa"/>
            <w:vAlign w:val="center"/>
          </w:tcPr>
          <w:p>
            <w:pPr>
              <w:pStyle w:val="0"/>
              <w:jc w:val="center"/>
            </w:pPr>
            <w:r>
              <w:rPr>
                <w:sz w:val="24"/>
              </w:rPr>
              <w:t xml:space="preserve">-1</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Иркутской области</w:t>
      </w:r>
    </w:p>
    <w:p>
      <w:pPr>
        <w:pStyle w:val="0"/>
        <w:jc w:val="right"/>
      </w:pPr>
      <w:r>
        <w:rPr>
          <w:sz w:val="24"/>
        </w:rPr>
        <w:t xml:space="preserve">от 1 декабря 2021 г. N 921-пп</w:t>
      </w:r>
    </w:p>
    <w:p>
      <w:pPr>
        <w:pStyle w:val="0"/>
        <w:jc w:val="both"/>
      </w:pPr>
      <w:r>
        <w:rPr>
          <w:sz w:val="24"/>
        </w:rPr>
      </w:r>
    </w:p>
    <w:bookmarkStart w:id="429" w:name="P429"/>
    <w:bookmarkEnd w:id="429"/>
    <w:p>
      <w:pPr>
        <w:pStyle w:val="2"/>
        <w:jc w:val="center"/>
      </w:pPr>
      <w:r>
        <w:rPr>
          <w:sz w:val="24"/>
        </w:rPr>
        <w:t xml:space="preserve">ПЕРЕЧЕНЬ</w:t>
      </w:r>
    </w:p>
    <w:p>
      <w:pPr>
        <w:pStyle w:val="2"/>
        <w:jc w:val="center"/>
      </w:pPr>
      <w:r>
        <w:rPr>
          <w:sz w:val="24"/>
        </w:rPr>
        <w:t xml:space="preserve">ИНДИКАТОРОВ РИСКА НАРУШЕНИЯ ОБЯЗАТЕЛЬНЫХ ТРЕБОВАНИЙ ПРИ</w:t>
      </w:r>
    </w:p>
    <w:p>
      <w:pPr>
        <w:pStyle w:val="2"/>
        <w:jc w:val="center"/>
      </w:pPr>
      <w:r>
        <w:rPr>
          <w:sz w:val="24"/>
        </w:rPr>
        <w:t xml:space="preserve">ОСУЩЕСТВЛЕНИИ РЕГИОНАЛЬНОГО ГОСУДАРСТВЕННОГО КОНТРОЛЯ</w:t>
      </w:r>
    </w:p>
    <w:p>
      <w:pPr>
        <w:pStyle w:val="2"/>
        <w:jc w:val="center"/>
      </w:pPr>
      <w:r>
        <w:rPr>
          <w:sz w:val="24"/>
        </w:rPr>
        <w:t xml:space="preserve">(НАДЗОРА) В ОБЛАСТИ ОХРАНЫ И ИСПОЛЬЗОВАНИЯ ОСОБО ОХРАНЯЕМЫХ</w:t>
      </w:r>
    </w:p>
    <w:p>
      <w:pPr>
        <w:pStyle w:val="2"/>
        <w:jc w:val="center"/>
      </w:pPr>
      <w:r>
        <w:rPr>
          <w:sz w:val="24"/>
        </w:rPr>
        <w:t xml:space="preserve">ПРИРОДНЫХ ТЕРРИТОРИЙ РЕГИОНАЛЬНОГО ЗНАЧЕНИЯ В</w:t>
      </w:r>
    </w:p>
    <w:p>
      <w:pPr>
        <w:pStyle w:val="2"/>
        <w:jc w:val="center"/>
      </w:pPr>
      <w:r>
        <w:rPr>
          <w:sz w:val="24"/>
        </w:rPr>
        <w:t xml:space="preserve">ИРКУТСКОЙ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02" w:tooltip="Постановление Правительства Иркутской области от 26.07.2024 N 566-пп &quot;О внесении изменения в Перечень индикаторов риска нарушения обязательных требований при осуществлении регионального государственного контроля (надзора) в области охраны и использования особо охраняемых природных территорий регионального значения в Иркутской области&quot; {КонсультантПлюс}">
              <w:r>
                <w:rPr>
                  <w:sz w:val="24"/>
                  <w:color w:val="0000ff"/>
                </w:rPr>
                <w:t xml:space="preserve">Постановления</w:t>
              </w:r>
            </w:hyperlink>
            <w:r>
              <w:rPr>
                <w:sz w:val="24"/>
                <w:color w:val="392c69"/>
              </w:rPr>
              <w:t xml:space="preserve"> Правительства Иркутской области</w:t>
            </w:r>
          </w:p>
          <w:p>
            <w:pPr>
              <w:pStyle w:val="0"/>
              <w:jc w:val="center"/>
            </w:pPr>
            <w:r>
              <w:rPr>
                <w:sz w:val="24"/>
                <w:color w:val="392c69"/>
              </w:rPr>
              <w:t xml:space="preserve">от 26.07.2024 N 566-пп)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Выявление при проведении контрольных (надзорных) мероприятий без взаимодействия с контролируемым лицом двух и более фактов гибели диких животных по причинам, не связанным с естественными факторами, на территории в радиусе двух километров от границ объекта контроля в границах особо охраняемой природной территории регионального значения в Иркутской области и в границах ее охранной зоны в течение одного календарного года.</w:t>
      </w:r>
    </w:p>
    <w:p>
      <w:pPr>
        <w:pStyle w:val="0"/>
        <w:spacing w:before="240" w:lineRule="auto"/>
        <w:ind w:firstLine="540"/>
        <w:jc w:val="both"/>
      </w:pPr>
      <w:r>
        <w:rPr>
          <w:sz w:val="24"/>
        </w:rPr>
        <w:t xml:space="preserve">2. Выявление при проведении контрольных (надзорных) мероприятий без взаимодействия с контролируемым лицом факта гибели растений, в том числе занесенных в Красную книгу Российской Федерации, Красную книгу Иркутской области, отдельной популяции конкретного вида или фитоценоза по причинам, не связанным с естественными факторами, на площади более двух квадратных метров в радиусе 500 метров от границ объекта контроля в границах особо охраняемой природной территории регионального значения в Иркутской области и в границах ее охранной зоны.</w:t>
      </w:r>
    </w:p>
    <w:p>
      <w:pPr>
        <w:pStyle w:val="0"/>
        <w:spacing w:before="240" w:lineRule="auto"/>
        <w:ind w:firstLine="540"/>
        <w:jc w:val="both"/>
      </w:pPr>
      <w:r>
        <w:rPr>
          <w:sz w:val="24"/>
        </w:rPr>
        <w:t xml:space="preserve">3. Сокращение в течение трех предшествующих проведению контрольного (надзорного) мероприятия лет более чем на 20 процентов численности объектов животного мира на земельных (лесных) участках, расположенных в границах особо охраняемой природной территории регионального значения Иркутской области и (или) в границах охранной зоны особо охраняемой природной территории регионального значения Иркутской области.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Иркутской области</w:t>
      </w:r>
    </w:p>
    <w:p>
      <w:pPr>
        <w:pStyle w:val="0"/>
        <w:jc w:val="right"/>
      </w:pPr>
      <w:r>
        <w:rPr>
          <w:sz w:val="24"/>
        </w:rPr>
        <w:t xml:space="preserve">от 1 декабря 2021 г. N 921-пп</w:t>
      </w:r>
    </w:p>
    <w:p>
      <w:pPr>
        <w:pStyle w:val="0"/>
        <w:jc w:val="both"/>
      </w:pPr>
      <w:r>
        <w:rPr>
          <w:sz w:val="24"/>
        </w:rPr>
      </w:r>
    </w:p>
    <w:bookmarkStart w:id="452" w:name="P452"/>
    <w:bookmarkEnd w:id="452"/>
    <w:p>
      <w:pPr>
        <w:pStyle w:val="2"/>
        <w:jc w:val="center"/>
      </w:pPr>
      <w:r>
        <w:rPr>
          <w:sz w:val="24"/>
        </w:rPr>
        <w:t xml:space="preserve">КЛЮЧЕВЫЕ ПОКАЗАТЕЛИ</w:t>
      </w:r>
    </w:p>
    <w:p>
      <w:pPr>
        <w:pStyle w:val="2"/>
        <w:jc w:val="center"/>
      </w:pPr>
      <w:r>
        <w:rPr>
          <w:sz w:val="24"/>
        </w:rPr>
        <w:t xml:space="preserve">И ИХ ЦЕЛЕВЫЕ ЗНАЧЕНИЯ, ИНДИКАТИВНЫЕ ПОКАЗАТЕЛИ</w:t>
      </w:r>
    </w:p>
    <w:p>
      <w:pPr>
        <w:pStyle w:val="2"/>
        <w:jc w:val="center"/>
      </w:pPr>
      <w:r>
        <w:rPr>
          <w:sz w:val="24"/>
        </w:rPr>
        <w:t xml:space="preserve">ДЛЯ РЕГИОНАЛЬНОГО ГОСУДАРСТВЕННОГО КОНТРОЛЯ (НАДЗОРА)</w:t>
      </w:r>
    </w:p>
    <w:p>
      <w:pPr>
        <w:pStyle w:val="2"/>
        <w:jc w:val="center"/>
      </w:pPr>
      <w:r>
        <w:rPr>
          <w:sz w:val="24"/>
        </w:rPr>
        <w:t xml:space="preserve">В ОБЛАСТИ ОХРАНЫ И ИСПОЛЬЗОВАНИЯ ОСОБО ОХРАНЯЕМЫХ ПРИРОДНЫХ</w:t>
      </w:r>
    </w:p>
    <w:p>
      <w:pPr>
        <w:pStyle w:val="2"/>
        <w:jc w:val="center"/>
      </w:pPr>
      <w:r>
        <w:rPr>
          <w:sz w:val="24"/>
        </w:rPr>
        <w:t xml:space="preserve">ТЕРРИТОРИЙ РЕГИОНАЛЬНОГО ЗНАЧЕНИЯ В ИРКУТСКОЙ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03" w:tooltip="Постановление Правительства Иркутской области от 15.04.2025 N 355-пп &quot;О внесении изменений в постановление Правительства Иркутской области от 1 декабря 2021 года N 921-пп&quot; {КонсультантПлюс}">
              <w:r>
                <w:rPr>
                  <w:sz w:val="24"/>
                  <w:color w:val="0000ff"/>
                </w:rPr>
                <w:t xml:space="preserve">Постановления</w:t>
              </w:r>
            </w:hyperlink>
            <w:r>
              <w:rPr>
                <w:sz w:val="24"/>
                <w:color w:val="392c69"/>
              </w:rPr>
              <w:t xml:space="preserve"> Правительства Иркутской области</w:t>
            </w:r>
          </w:p>
          <w:p>
            <w:pPr>
              <w:pStyle w:val="0"/>
              <w:jc w:val="center"/>
            </w:pPr>
            <w:r>
              <w:rPr>
                <w:sz w:val="24"/>
                <w:color w:val="392c69"/>
              </w:rPr>
              <w:t xml:space="preserve">от 15.04.2025 N 355-пп)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Ключевые показатели регионального государственного контроля (надзора) в области охраны и использования особо охраняемых природных территорий регионального значения Иркутской области и их целевые значения: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5159"/>
        <w:gridCol w:w="3175"/>
      </w:tblGrid>
      <w:tr>
        <w:tc>
          <w:tcPr>
            <w:tcW w:w="737" w:type="dxa"/>
            <w:vAlign w:val="center"/>
          </w:tcPr>
          <w:p>
            <w:pPr>
              <w:pStyle w:val="0"/>
              <w:jc w:val="center"/>
            </w:pPr>
            <w:r>
              <w:rPr>
                <w:sz w:val="24"/>
              </w:rPr>
              <w:t xml:space="preserve">N п/п</w:t>
            </w:r>
          </w:p>
        </w:tc>
        <w:tc>
          <w:tcPr>
            <w:tcW w:w="5159" w:type="dxa"/>
            <w:vAlign w:val="center"/>
          </w:tcPr>
          <w:p>
            <w:pPr>
              <w:pStyle w:val="0"/>
              <w:jc w:val="center"/>
            </w:pPr>
            <w:r>
              <w:rPr>
                <w:sz w:val="24"/>
              </w:rPr>
              <w:t xml:space="preserve">Наименование ключевого показателя</w:t>
            </w:r>
          </w:p>
        </w:tc>
        <w:tc>
          <w:tcPr>
            <w:tcW w:w="3175" w:type="dxa"/>
            <w:vAlign w:val="center"/>
          </w:tcPr>
          <w:p>
            <w:pPr>
              <w:pStyle w:val="0"/>
              <w:jc w:val="center"/>
            </w:pPr>
            <w:r>
              <w:rPr>
                <w:sz w:val="24"/>
              </w:rPr>
              <w:t xml:space="preserve">Целевое значение показателя</w:t>
            </w:r>
          </w:p>
        </w:tc>
      </w:tr>
      <w:tr>
        <w:tc>
          <w:tcPr>
            <w:tcW w:w="737" w:type="dxa"/>
            <w:vAlign w:val="center"/>
          </w:tcPr>
          <w:p>
            <w:pPr>
              <w:pStyle w:val="0"/>
              <w:jc w:val="center"/>
            </w:pPr>
            <w:r>
              <w:rPr>
                <w:sz w:val="24"/>
              </w:rPr>
              <w:t xml:space="preserve">1.</w:t>
            </w:r>
          </w:p>
        </w:tc>
        <w:tc>
          <w:tcPr>
            <w:tcW w:w="5159" w:type="dxa"/>
          </w:tcPr>
          <w:p>
            <w:pPr>
              <w:pStyle w:val="0"/>
              <w:jc w:val="both"/>
            </w:pPr>
            <w:r>
              <w:rPr>
                <w:sz w:val="24"/>
              </w:rPr>
              <w:t xml:space="preserve">Доля устраненных нарушений из числа выявленных нарушений обязательных требований</w:t>
            </w:r>
          </w:p>
        </w:tc>
        <w:tc>
          <w:tcPr>
            <w:tcW w:w="3175" w:type="dxa"/>
            <w:vAlign w:val="center"/>
          </w:tcPr>
          <w:p>
            <w:pPr>
              <w:pStyle w:val="0"/>
              <w:jc w:val="center"/>
            </w:pPr>
            <w:r>
              <w:rPr>
                <w:sz w:val="24"/>
              </w:rPr>
              <w:t xml:space="preserve">70%</w:t>
            </w:r>
          </w:p>
        </w:tc>
      </w:tr>
      <w:tr>
        <w:tc>
          <w:tcPr>
            <w:tcW w:w="737" w:type="dxa"/>
            <w:vAlign w:val="center"/>
          </w:tcPr>
          <w:p>
            <w:pPr>
              <w:pStyle w:val="0"/>
              <w:jc w:val="center"/>
            </w:pPr>
            <w:r>
              <w:rPr>
                <w:sz w:val="24"/>
              </w:rPr>
              <w:t xml:space="preserve">2.</w:t>
            </w:r>
          </w:p>
        </w:tc>
        <w:tc>
          <w:tcPr>
            <w:tcW w:w="5159" w:type="dxa"/>
          </w:tcPr>
          <w:p>
            <w:pPr>
              <w:pStyle w:val="0"/>
              <w:jc w:val="both"/>
            </w:pPr>
            <w:r>
              <w:rPr>
                <w:sz w:val="24"/>
              </w:rPr>
              <w:t xml:space="preserve">Доля обоснованных жалоб на действия (бездействие) областного государственного бюджетного учреждения "Дирекция по особо охраняемым природным территориям регионального значения Иркутской области" (далее - Дирекция) и (или) его должностных лиц при проведении контрольных (надзорных) мероприятий</w:t>
            </w:r>
          </w:p>
        </w:tc>
        <w:tc>
          <w:tcPr>
            <w:tcW w:w="3175" w:type="dxa"/>
            <w:vAlign w:val="center"/>
          </w:tcPr>
          <w:p>
            <w:pPr>
              <w:pStyle w:val="0"/>
              <w:jc w:val="center"/>
            </w:pPr>
            <w:r>
              <w:rPr>
                <w:sz w:val="24"/>
              </w:rPr>
              <w:t xml:space="preserve">0%</w:t>
            </w:r>
          </w:p>
        </w:tc>
      </w:tr>
      <w:tr>
        <w:tc>
          <w:tcPr>
            <w:tcW w:w="737" w:type="dxa"/>
            <w:vAlign w:val="center"/>
          </w:tcPr>
          <w:p>
            <w:pPr>
              <w:pStyle w:val="0"/>
              <w:jc w:val="center"/>
            </w:pPr>
            <w:r>
              <w:rPr>
                <w:sz w:val="24"/>
              </w:rPr>
              <w:t xml:space="preserve">3.</w:t>
            </w:r>
          </w:p>
        </w:tc>
        <w:tc>
          <w:tcPr>
            <w:tcW w:w="5159" w:type="dxa"/>
          </w:tcPr>
          <w:p>
            <w:pPr>
              <w:pStyle w:val="0"/>
              <w:jc w:val="both"/>
            </w:pPr>
            <w:r>
              <w:rPr>
                <w:sz w:val="24"/>
              </w:rPr>
              <w:t xml:space="preserve">Доля отмененных в судебном порядке постановлений по делам об административных правонарушениях от общего количества постановлений, вынесенных Дирекцией, за исключением постановлений, отмененных на основании </w:t>
            </w:r>
            <w:hyperlink w:history="0" r:id="rId204" w:tooltip="&quot;Кодекс Российской Федерации об административных правонарушениях&quot; от 30.12.2001 N 195-ФЗ (ред. от 02.05.2026) {КонсультантПлюс}">
              <w:r>
                <w:rPr>
                  <w:sz w:val="24"/>
                  <w:color w:val="0000ff"/>
                </w:rPr>
                <w:t xml:space="preserve">статей 2.7</w:t>
              </w:r>
            </w:hyperlink>
            <w:r>
              <w:rPr>
                <w:sz w:val="24"/>
              </w:rPr>
              <w:t xml:space="preserve"> и </w:t>
            </w:r>
            <w:hyperlink w:history="0" r:id="rId205" w:tooltip="&quot;Кодекс Российской Федерации об административных правонарушениях&quot; от 30.12.2001 N 195-ФЗ (ред. от 02.05.2026) {КонсультантПлюс}">
              <w:r>
                <w:rPr>
                  <w:sz w:val="24"/>
                  <w:color w:val="0000ff"/>
                </w:rPr>
                <w:t xml:space="preserve">2.9</w:t>
              </w:r>
            </w:hyperlink>
            <w:r>
              <w:rPr>
                <w:sz w:val="24"/>
              </w:rPr>
              <w:t xml:space="preserve"> Кодекса Российской Федерации об административных правонарушениях</w:t>
            </w:r>
          </w:p>
        </w:tc>
        <w:tc>
          <w:tcPr>
            <w:tcW w:w="3175" w:type="dxa"/>
            <w:vAlign w:val="center"/>
          </w:tcPr>
          <w:p>
            <w:pPr>
              <w:pStyle w:val="0"/>
              <w:jc w:val="center"/>
            </w:pPr>
            <w:r>
              <w:rPr>
                <w:sz w:val="24"/>
              </w:rPr>
              <w:t xml:space="preserve">не более 15%</w:t>
            </w:r>
          </w:p>
        </w:tc>
      </w:tr>
    </w:tbl>
    <w:p>
      <w:pPr>
        <w:pStyle w:val="0"/>
        <w:jc w:val="both"/>
      </w:pPr>
      <w:r>
        <w:rPr>
          <w:sz w:val="24"/>
        </w:rPr>
      </w:r>
    </w:p>
    <w:p>
      <w:pPr>
        <w:pStyle w:val="0"/>
        <w:ind w:firstLine="540"/>
        <w:jc w:val="both"/>
      </w:pPr>
      <w:r>
        <w:rPr>
          <w:sz w:val="24"/>
        </w:rPr>
        <w:t xml:space="preserve">2. При осуществлении регионального государственного контроля (надзора) в области охраны и использования особо охраняемых природных территорий применяются следующие индикативные показатели:</w:t>
      </w:r>
    </w:p>
    <w:p>
      <w:pPr>
        <w:pStyle w:val="0"/>
        <w:spacing w:before="240" w:lineRule="auto"/>
        <w:ind w:firstLine="540"/>
        <w:jc w:val="both"/>
      </w:pPr>
      <w:r>
        <w:rPr>
          <w:sz w:val="24"/>
        </w:rPr>
        <w:t xml:space="preserve">1) количество внеплановых контрольных (надзорных) мероприятий, проведенных за отчетный период;</w:t>
      </w:r>
    </w:p>
    <w:p>
      <w:pPr>
        <w:pStyle w:val="0"/>
        <w:spacing w:before="240" w:lineRule="auto"/>
        <w:ind w:firstLine="540"/>
        <w:jc w:val="both"/>
      </w:pPr>
      <w:r>
        <w:rPr>
          <w:sz w:val="24"/>
        </w:rPr>
        <w:t xml:space="preserve">2) количество обязательных профилактических визитов, проведенных за отчетный период;</w:t>
      </w:r>
    </w:p>
    <w:p>
      <w:pPr>
        <w:pStyle w:val="0"/>
        <w:spacing w:before="240" w:lineRule="auto"/>
        <w:ind w:firstLine="540"/>
        <w:jc w:val="both"/>
      </w:pPr>
      <w:r>
        <w:rPr>
          <w:sz w:val="24"/>
        </w:rPr>
        <w:t xml:space="preserve">3) количество контрольных (надзорных) мероприятий, проведенных без взаимодействия с контролируемым лицом, за отчетный период;</w:t>
      </w:r>
    </w:p>
    <w:p>
      <w:pPr>
        <w:pStyle w:val="0"/>
        <w:spacing w:before="240" w:lineRule="auto"/>
        <w:ind w:firstLine="540"/>
        <w:jc w:val="both"/>
      </w:pPr>
      <w:r>
        <w:rPr>
          <w:sz w:val="24"/>
        </w:rPr>
        <w:t xml:space="preserve">4) количество предостережений о недопустимости нарушения обязательных требований, объявленных за отчетный период;</w:t>
      </w:r>
    </w:p>
    <w:p>
      <w:pPr>
        <w:pStyle w:val="0"/>
        <w:spacing w:before="240" w:lineRule="auto"/>
        <w:ind w:firstLine="540"/>
        <w:jc w:val="both"/>
      </w:pPr>
      <w:r>
        <w:rPr>
          <w:sz w:val="24"/>
        </w:rPr>
        <w:t xml:space="preserve">5) количество контрольных (надзорных) мероприятий, по результатам которых выявлены нарушения обязательных требований, за отчетный период;</w:t>
      </w:r>
    </w:p>
    <w:p>
      <w:pPr>
        <w:pStyle w:val="0"/>
        <w:spacing w:before="240" w:lineRule="auto"/>
        <w:ind w:firstLine="540"/>
        <w:jc w:val="both"/>
      </w:pPr>
      <w:r>
        <w:rPr>
          <w:sz w:val="24"/>
        </w:rPr>
        <w:t xml:space="preserve">6) количество контрольных (надзорных) мероприятий, по итогам которых возбуждены дела об административных правонарушениях, за отчетный период;</w:t>
      </w:r>
    </w:p>
    <w:p>
      <w:pPr>
        <w:pStyle w:val="0"/>
        <w:spacing w:before="240" w:lineRule="auto"/>
        <w:ind w:firstLine="540"/>
        <w:jc w:val="both"/>
      </w:pPr>
      <w:r>
        <w:rPr>
          <w:sz w:val="24"/>
        </w:rPr>
        <w:t xml:space="preserve">7) сумма административных штрафов, наложенных по результатам контрольных (надзорных) мероприятий, за отчетный период;</w:t>
      </w:r>
    </w:p>
    <w:p>
      <w:pPr>
        <w:pStyle w:val="0"/>
        <w:spacing w:before="240" w:lineRule="auto"/>
        <w:ind w:firstLine="540"/>
        <w:jc w:val="both"/>
      </w:pPr>
      <w:r>
        <w:rPr>
          <w:sz w:val="24"/>
        </w:rPr>
        <w:t xml:space="preserve">8) доля средств, поступивших на счет Управления Федерального казначейства по Иркутской области, в процентах от общей суммы начисленных штрафов;</w:t>
      </w:r>
    </w:p>
    <w:p>
      <w:pPr>
        <w:pStyle w:val="0"/>
        <w:spacing w:before="240" w:lineRule="auto"/>
        <w:ind w:firstLine="540"/>
        <w:jc w:val="both"/>
      </w:pPr>
      <w:r>
        <w:rPr>
          <w:sz w:val="24"/>
        </w:rPr>
        <w:t xml:space="preserve">9) количество жалоб, поданных контролируемыми лицами за отчетный период;</w:t>
      </w:r>
    </w:p>
    <w:p>
      <w:pPr>
        <w:pStyle w:val="0"/>
        <w:spacing w:before="240" w:lineRule="auto"/>
        <w:ind w:firstLine="540"/>
        <w:jc w:val="both"/>
      </w:pPr>
      <w:r>
        <w:rPr>
          <w:sz w:val="24"/>
        </w:rPr>
        <w:t xml:space="preserve">10) количество жалоб, поданных контролируемыми лицами, по итогам рассмотрения которых принято решение о полной либо частичной отмене решения Дирекции либо о признании действий (бездействия) должностных лиц Дирекции недействительными, за отчетный период;</w:t>
      </w:r>
    </w:p>
    <w:p>
      <w:pPr>
        <w:pStyle w:val="0"/>
        <w:spacing w:before="240" w:lineRule="auto"/>
        <w:ind w:firstLine="540"/>
        <w:jc w:val="both"/>
      </w:pPr>
      <w:r>
        <w:rPr>
          <w:sz w:val="24"/>
        </w:rPr>
        <w:t xml:space="preserve">11) количество контрольных (надзорных) мероприятий, результаты которых признаны недействительными и (или) отменены, за отчетный период.</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Иркутской области от 01.12.2021 N 921-пп</w:t>
            <w:br/>
            <w:t>(ред. от 08.05.2026)</w:t>
            <w:br/>
            <w:t>"Об организации и осуществлени...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411&amp;n=190285&amp;date=21.05.2026&amp;dst=100005&amp;field=134" TargetMode = "External"/><Relationship Id="rId9" Type="http://schemas.openxmlformats.org/officeDocument/2006/relationships/hyperlink" Target="https://login.consultant.ru/link/?req=doc&amp;base=RLAW411&amp;n=198847&amp;date=21.05.2026&amp;dst=100005&amp;field=134" TargetMode = "External"/><Relationship Id="rId10" Type="http://schemas.openxmlformats.org/officeDocument/2006/relationships/hyperlink" Target="https://login.consultant.ru/link/?req=doc&amp;base=RLAW411&amp;n=212996&amp;date=21.05.2026&amp;dst=100005&amp;field=134" TargetMode = "External"/><Relationship Id="rId11" Type="http://schemas.openxmlformats.org/officeDocument/2006/relationships/hyperlink" Target="https://login.consultant.ru/link/?req=doc&amp;base=RLAW411&amp;n=213686&amp;date=21.05.2026&amp;dst=100005&amp;field=134" TargetMode = "External"/><Relationship Id="rId12" Type="http://schemas.openxmlformats.org/officeDocument/2006/relationships/hyperlink" Target="https://login.consultant.ru/link/?req=doc&amp;base=RLAW411&amp;n=220598&amp;date=21.05.2026&amp;dst=100005&amp;field=134" TargetMode = "External"/><Relationship Id="rId13" Type="http://schemas.openxmlformats.org/officeDocument/2006/relationships/hyperlink" Target="https://login.consultant.ru/link/?req=doc&amp;base=RLAW411&amp;n=223116&amp;date=21.05.2026&amp;dst=100005&amp;field=134" TargetMode = "External"/><Relationship Id="rId14" Type="http://schemas.openxmlformats.org/officeDocument/2006/relationships/hyperlink" Target="https://login.consultant.ru/link/?req=doc&amp;base=RLAW411&amp;n=230717&amp;date=21.05.2026&amp;dst=100005&amp;field=134" TargetMode = "External"/><Relationship Id="rId15" Type="http://schemas.openxmlformats.org/officeDocument/2006/relationships/hyperlink" Target="https://login.consultant.ru/link/?req=doc&amp;base=LAW&amp;n=511790&amp;date=21.05.2026&amp;dst=139&amp;field=134" TargetMode = "External"/><Relationship Id="rId16" Type="http://schemas.openxmlformats.org/officeDocument/2006/relationships/hyperlink" Target="https://login.consultant.ru/link/?req=doc&amp;base=LAW&amp;n=532260&amp;date=21.05.2026&amp;dst=100087&amp;field=134" TargetMode = "External"/><Relationship Id="rId17" Type="http://schemas.openxmlformats.org/officeDocument/2006/relationships/hyperlink" Target="https://login.consultant.ru/link/?req=doc&amp;base=RLAW411&amp;n=230259&amp;date=21.05.2026&amp;dst=42&amp;field=134" TargetMode = "External"/><Relationship Id="rId18" Type="http://schemas.openxmlformats.org/officeDocument/2006/relationships/hyperlink" Target="https://login.consultant.ru/link/?req=doc&amp;base=RLAW411&amp;n=230259&amp;date=21.05.2026&amp;dst=100563&amp;field=134" TargetMode = "External"/><Relationship Id="rId19" Type="http://schemas.openxmlformats.org/officeDocument/2006/relationships/hyperlink" Target="ogirk.ru" TargetMode = "External"/><Relationship Id="rId20" Type="http://schemas.openxmlformats.org/officeDocument/2006/relationships/hyperlink" Target="http://pravo.gov.ru" TargetMode = "External"/><Relationship Id="rId21" Type="http://schemas.openxmlformats.org/officeDocument/2006/relationships/hyperlink" Target="https://login.consultant.ru/link/?req=doc&amp;base=RLAW411&amp;n=190285&amp;date=21.05.2026&amp;dst=100007&amp;field=134" TargetMode = "External"/><Relationship Id="rId22" Type="http://schemas.openxmlformats.org/officeDocument/2006/relationships/hyperlink" Target="https://login.consultant.ru/link/?req=doc&amp;base=RLAW411&amp;n=190285&amp;date=21.05.2026&amp;dst=100008&amp;field=134" TargetMode = "External"/><Relationship Id="rId23" Type="http://schemas.openxmlformats.org/officeDocument/2006/relationships/hyperlink" Target="https://login.consultant.ru/link/?req=doc&amp;base=RLAW411&amp;n=190285&amp;date=21.05.2026&amp;dst=100009&amp;field=134" TargetMode = "External"/><Relationship Id="rId24" Type="http://schemas.openxmlformats.org/officeDocument/2006/relationships/hyperlink" Target="https://login.consultant.ru/link/?req=doc&amp;base=RLAW411&amp;n=198847&amp;date=21.05.2026&amp;dst=100005&amp;field=134" TargetMode = "External"/><Relationship Id="rId25" Type="http://schemas.openxmlformats.org/officeDocument/2006/relationships/hyperlink" Target="https://login.consultant.ru/link/?req=doc&amp;base=RLAW411&amp;n=212996&amp;date=21.05.2026&amp;dst=100005&amp;field=134" TargetMode = "External"/><Relationship Id="rId26" Type="http://schemas.openxmlformats.org/officeDocument/2006/relationships/hyperlink" Target="https://login.consultant.ru/link/?req=doc&amp;base=RLAW411&amp;n=220598&amp;date=21.05.2026&amp;dst=100006&amp;field=134" TargetMode = "External"/><Relationship Id="rId27" Type="http://schemas.openxmlformats.org/officeDocument/2006/relationships/hyperlink" Target="https://login.consultant.ru/link/?req=doc&amp;base=RLAW411&amp;n=223116&amp;date=21.05.2026&amp;dst=100005&amp;field=134" TargetMode = "External"/><Relationship Id="rId28" Type="http://schemas.openxmlformats.org/officeDocument/2006/relationships/hyperlink" Target="https://login.consultant.ru/link/?req=doc&amp;base=RLAW411&amp;n=230717&amp;date=21.05.2026&amp;dst=100005&amp;field=134" TargetMode = "External"/><Relationship Id="rId29" Type="http://schemas.openxmlformats.org/officeDocument/2006/relationships/hyperlink" Target="https://login.consultant.ru/link/?req=doc&amp;base=LAW&amp;n=511790&amp;date=21.05.2026&amp;dst=139&amp;field=134" TargetMode = "External"/><Relationship Id="rId30" Type="http://schemas.openxmlformats.org/officeDocument/2006/relationships/hyperlink" Target="https://login.consultant.ru/link/?req=doc&amp;base=LAW&amp;n=511671&amp;date=21.05.2026&amp;dst=1214&amp;field=134" TargetMode = "External"/><Relationship Id="rId31" Type="http://schemas.openxmlformats.org/officeDocument/2006/relationships/hyperlink" Target="https://login.consultant.ru/link/?req=doc&amp;base=RLAW411&amp;n=212996&amp;date=21.05.2026&amp;dst=100005&amp;field=134" TargetMode = "External"/><Relationship Id="rId32" Type="http://schemas.openxmlformats.org/officeDocument/2006/relationships/hyperlink" Target="https://login.consultant.ru/link/?req=doc&amp;base=LAW&amp;n=532260&amp;date=21.05.2026" TargetMode = "External"/><Relationship Id="rId33" Type="http://schemas.openxmlformats.org/officeDocument/2006/relationships/hyperlink" Target="https://login.consultant.ru/link/?req=doc&amp;base=RLAW411&amp;n=190285&amp;date=21.05.2026&amp;dst=100010&amp;field=134" TargetMode = "External"/><Relationship Id="rId34" Type="http://schemas.openxmlformats.org/officeDocument/2006/relationships/hyperlink" Target="https://login.consultant.ru/link/?req=doc&amp;base=RLAW411&amp;n=190285&amp;date=21.05.2026&amp;dst=100013&amp;field=134" TargetMode = "External"/><Relationship Id="rId35" Type="http://schemas.openxmlformats.org/officeDocument/2006/relationships/hyperlink" Target="https://login.consultant.ru/link/?req=doc&amp;base=RLAW411&amp;n=223116&amp;date=21.05.2026&amp;dst=100006&amp;field=134" TargetMode = "External"/><Relationship Id="rId36" Type="http://schemas.openxmlformats.org/officeDocument/2006/relationships/hyperlink" Target="https://login.consultant.ru/link/?req=doc&amp;base=RLAW411&amp;n=223116&amp;date=21.05.2026&amp;dst=100007&amp;field=134" TargetMode = "External"/><Relationship Id="rId37" Type="http://schemas.openxmlformats.org/officeDocument/2006/relationships/hyperlink" Target="https://login.consultant.ru/link/?req=doc&amp;base=RLAW411&amp;n=190285&amp;date=21.05.2026&amp;dst=100016&amp;field=134" TargetMode = "External"/><Relationship Id="rId38" Type="http://schemas.openxmlformats.org/officeDocument/2006/relationships/hyperlink" Target="https://login.consultant.ru/link/?req=doc&amp;base=LAW&amp;n=511790&amp;date=21.05.2026" TargetMode = "External"/><Relationship Id="rId39" Type="http://schemas.openxmlformats.org/officeDocument/2006/relationships/hyperlink" Target="https://login.consultant.ru/link/?req=doc&amp;base=RLAW411&amp;n=198847&amp;date=21.05.2026&amp;dst=100006&amp;field=134" TargetMode = "External"/><Relationship Id="rId40" Type="http://schemas.openxmlformats.org/officeDocument/2006/relationships/hyperlink" Target="https://login.consultant.ru/link/?req=doc&amp;base=RLAW411&amp;n=220598&amp;date=21.05.2026&amp;dst=100007&amp;field=134" TargetMode = "External"/><Relationship Id="rId41" Type="http://schemas.openxmlformats.org/officeDocument/2006/relationships/hyperlink" Target="https://login.consultant.ru/link/?req=doc&amp;base=RLAW411&amp;n=190285&amp;date=21.05.2026&amp;dst=100023&amp;field=134" TargetMode = "External"/><Relationship Id="rId42" Type="http://schemas.openxmlformats.org/officeDocument/2006/relationships/hyperlink" Target="https://login.consultant.ru/link/?req=doc&amp;base=RLAW411&amp;n=220598&amp;date=21.05.2026&amp;dst=100012&amp;field=134" TargetMode = "External"/><Relationship Id="rId43" Type="http://schemas.openxmlformats.org/officeDocument/2006/relationships/hyperlink" Target="https://login.consultant.ru/link/?req=doc&amp;base=RLAW411&amp;n=230717&amp;date=21.05.2026&amp;dst=100006&amp;field=134" TargetMode = "External"/><Relationship Id="rId44" Type="http://schemas.openxmlformats.org/officeDocument/2006/relationships/hyperlink" Target="https://login.consultant.ru/link/?req=doc&amp;base=LAW&amp;n=532260&amp;date=21.05.2026&amp;dst=101328&amp;field=134" TargetMode = "External"/><Relationship Id="rId45" Type="http://schemas.openxmlformats.org/officeDocument/2006/relationships/hyperlink" Target="https://login.consultant.ru/link/?req=doc&amp;base=RLAW411&amp;n=220598&amp;date=21.05.2026&amp;dst=100013&amp;field=134" TargetMode = "External"/><Relationship Id="rId46" Type="http://schemas.openxmlformats.org/officeDocument/2006/relationships/hyperlink" Target="https://login.consultant.ru/link/?req=doc&amp;base=RLAW411&amp;n=220598&amp;date=21.05.2026&amp;dst=100016&amp;field=134" TargetMode = "External"/><Relationship Id="rId47" Type="http://schemas.openxmlformats.org/officeDocument/2006/relationships/hyperlink" Target="https://login.consultant.ru/link/?req=doc&amp;base=RLAW411&amp;n=190285&amp;date=21.05.2026&amp;dst=100025&amp;field=134" TargetMode = "External"/><Relationship Id="rId48" Type="http://schemas.openxmlformats.org/officeDocument/2006/relationships/hyperlink" Target="https://login.consultant.ru/link/?req=doc&amp;base=RLAW411&amp;n=230717&amp;date=21.05.2026&amp;dst=100008&amp;field=134" TargetMode = "External"/><Relationship Id="rId49" Type="http://schemas.openxmlformats.org/officeDocument/2006/relationships/hyperlink" Target="https://login.consultant.ru/link/?req=doc&amp;base=LAW&amp;n=532260&amp;date=21.05.2026&amp;dst=100509&amp;field=134" TargetMode = "External"/><Relationship Id="rId50" Type="http://schemas.openxmlformats.org/officeDocument/2006/relationships/hyperlink" Target="https://login.consultant.ru/link/?req=doc&amp;base=RLAW411&amp;n=190285&amp;date=21.05.2026&amp;dst=100026&amp;field=134" TargetMode = "External"/><Relationship Id="rId51" Type="http://schemas.openxmlformats.org/officeDocument/2006/relationships/hyperlink" Target="https://login.consultant.ru/link/?req=doc&amp;base=LAW&amp;n=532260&amp;date=21.05.2026&amp;dst=100529&amp;field=134" TargetMode = "External"/><Relationship Id="rId52" Type="http://schemas.openxmlformats.org/officeDocument/2006/relationships/hyperlink" Target="https://login.consultant.ru/link/?req=doc&amp;base=RLAW411&amp;n=190285&amp;date=21.05.2026&amp;dst=100027&amp;field=134" TargetMode = "External"/><Relationship Id="rId53" Type="http://schemas.openxmlformats.org/officeDocument/2006/relationships/hyperlink" Target="https://login.consultant.ru/link/?req=doc&amp;base=LAW&amp;n=532260&amp;date=21.05.2026&amp;dst=24&amp;field=134" TargetMode = "External"/><Relationship Id="rId54" Type="http://schemas.openxmlformats.org/officeDocument/2006/relationships/hyperlink" Target="https://login.consultant.ru/link/?req=doc&amp;base=RLAW411&amp;n=230717&amp;date=21.05.2026&amp;dst=100010&amp;field=134" TargetMode = "External"/><Relationship Id="rId55" Type="http://schemas.openxmlformats.org/officeDocument/2006/relationships/hyperlink" Target="https://login.consultant.ru/link/?req=doc&amp;base=RLAW411&amp;n=190285&amp;date=21.05.2026&amp;dst=100030&amp;field=134" TargetMode = "External"/><Relationship Id="rId56" Type="http://schemas.openxmlformats.org/officeDocument/2006/relationships/hyperlink" Target="https://login.consultant.ru/link/?req=doc&amp;base=LAW&amp;n=532260&amp;date=21.05.2026&amp;dst=100547&amp;field=134" TargetMode = "External"/><Relationship Id="rId57" Type="http://schemas.openxmlformats.org/officeDocument/2006/relationships/hyperlink" Target="https://login.consultant.ru/link/?req=doc&amp;base=RLAW411&amp;n=190285&amp;date=21.05.2026&amp;dst=100031&amp;field=134" TargetMode = "External"/><Relationship Id="rId58" Type="http://schemas.openxmlformats.org/officeDocument/2006/relationships/hyperlink" Target="https://login.consultant.ru/link/?req=doc&amp;base=RLAW411&amp;n=220598&amp;date=21.05.2026&amp;dst=100017&amp;field=134" TargetMode = "External"/><Relationship Id="rId59" Type="http://schemas.openxmlformats.org/officeDocument/2006/relationships/hyperlink" Target="https://login.consultant.ru/link/?req=doc&amp;base=LAW&amp;n=532260&amp;date=21.05.2026&amp;dst=100225&amp;field=134" TargetMode = "External"/><Relationship Id="rId60" Type="http://schemas.openxmlformats.org/officeDocument/2006/relationships/hyperlink" Target="https://login.consultant.ru/link/?req=doc&amp;base=RLAW411&amp;n=230717&amp;date=21.05.2026&amp;dst=100012&amp;field=134" TargetMode = "External"/><Relationship Id="rId61" Type="http://schemas.openxmlformats.org/officeDocument/2006/relationships/hyperlink" Target="https://login.consultant.ru/link/?req=doc&amp;base=RLAW411&amp;n=190285&amp;date=21.05.2026&amp;dst=100032&amp;field=134" TargetMode = "External"/><Relationship Id="rId62" Type="http://schemas.openxmlformats.org/officeDocument/2006/relationships/hyperlink" Target="https://login.consultant.ru/link/?req=doc&amp;base=RLAW411&amp;n=220598&amp;date=21.05.2026&amp;dst=100018&amp;field=134" TargetMode = "External"/><Relationship Id="rId63" Type="http://schemas.openxmlformats.org/officeDocument/2006/relationships/hyperlink" Target="https://login.consultant.ru/link/?req=doc&amp;base=RLAW411&amp;n=190285&amp;date=21.05.2026&amp;dst=100033&amp;field=134" TargetMode = "External"/><Relationship Id="rId64" Type="http://schemas.openxmlformats.org/officeDocument/2006/relationships/hyperlink" Target="https://login.consultant.ru/link/?req=doc&amp;base=RLAW411&amp;n=198847&amp;date=21.05.2026&amp;dst=100010&amp;field=134" TargetMode = "External"/><Relationship Id="rId65" Type="http://schemas.openxmlformats.org/officeDocument/2006/relationships/hyperlink" Target="https://login.consultant.ru/link/?req=doc&amp;base=RLAW411&amp;n=198847&amp;date=21.05.2026&amp;dst=100012&amp;field=134" TargetMode = "External"/><Relationship Id="rId66" Type="http://schemas.openxmlformats.org/officeDocument/2006/relationships/hyperlink" Target="https://login.consultant.ru/link/?req=doc&amp;base=RLAW411&amp;n=198847&amp;date=21.05.2026&amp;dst=100013&amp;field=134" TargetMode = "External"/><Relationship Id="rId67" Type="http://schemas.openxmlformats.org/officeDocument/2006/relationships/hyperlink" Target="https://login.consultant.ru/link/?req=doc&amp;base=LAW&amp;n=532260&amp;date=21.05.2026&amp;dst=100553&amp;field=134" TargetMode = "External"/><Relationship Id="rId68" Type="http://schemas.openxmlformats.org/officeDocument/2006/relationships/hyperlink" Target="https://login.consultant.ru/link/?req=doc&amp;base=RLAW411&amp;n=190285&amp;date=21.05.2026&amp;dst=100035&amp;field=134" TargetMode = "External"/><Relationship Id="rId69" Type="http://schemas.openxmlformats.org/officeDocument/2006/relationships/hyperlink" Target="https://login.consultant.ru/link/?req=doc&amp;base=RLAW411&amp;n=230717&amp;date=21.05.2026&amp;dst=100013&amp;field=134" TargetMode = "External"/><Relationship Id="rId70" Type="http://schemas.openxmlformats.org/officeDocument/2006/relationships/hyperlink" Target="https://login.consultant.ru/link/?req=doc&amp;base=RLAW411&amp;n=198847&amp;date=21.05.2026&amp;dst=100015&amp;field=134" TargetMode = "External"/><Relationship Id="rId71" Type="http://schemas.openxmlformats.org/officeDocument/2006/relationships/hyperlink" Target="https://login.consultant.ru/link/?req=doc&amp;base=RLAW411&amp;n=190285&amp;date=21.05.2026&amp;dst=100037&amp;field=134" TargetMode = "External"/><Relationship Id="rId72" Type="http://schemas.openxmlformats.org/officeDocument/2006/relationships/hyperlink" Target="https://login.consultant.ru/link/?req=doc&amp;base=LAW&amp;n=532260&amp;date=21.05.2026&amp;dst=100563&amp;field=134" TargetMode = "External"/><Relationship Id="rId73" Type="http://schemas.openxmlformats.org/officeDocument/2006/relationships/hyperlink" Target="https://login.consultant.ru/link/?req=doc&amp;base=RLAW411&amp;n=230717&amp;date=21.05.2026&amp;dst=100014&amp;field=134" TargetMode = "External"/><Relationship Id="rId74" Type="http://schemas.openxmlformats.org/officeDocument/2006/relationships/hyperlink" Target="https://login.consultant.ru/link/?req=doc&amp;base=LAW&amp;n=532260&amp;date=21.05.2026&amp;dst=101361&amp;field=134" TargetMode = "External"/><Relationship Id="rId75" Type="http://schemas.openxmlformats.org/officeDocument/2006/relationships/hyperlink" Target="https://login.consultant.ru/link/?req=doc&amp;base=LAW&amp;n=532260&amp;date=21.05.2026&amp;dst=101391&amp;field=134" TargetMode = "External"/><Relationship Id="rId76" Type="http://schemas.openxmlformats.org/officeDocument/2006/relationships/hyperlink" Target="https://login.consultant.ru/link/?req=doc&amp;base=RLAW411&amp;n=220598&amp;date=21.05.2026&amp;dst=100019&amp;field=134" TargetMode = "External"/><Relationship Id="rId77" Type="http://schemas.openxmlformats.org/officeDocument/2006/relationships/hyperlink" Target="https://login.consultant.ru/link/?req=doc&amp;base=RLAW411&amp;n=220598&amp;date=21.05.2026&amp;dst=100021&amp;field=134" TargetMode = "External"/><Relationship Id="rId78" Type="http://schemas.openxmlformats.org/officeDocument/2006/relationships/hyperlink" Target="https://login.consultant.ru/link/?req=doc&amp;base=LAW&amp;n=532260&amp;date=21.05.2026&amp;dst=24&amp;field=134" TargetMode = "External"/><Relationship Id="rId79" Type="http://schemas.openxmlformats.org/officeDocument/2006/relationships/hyperlink" Target="https://login.consultant.ru/link/?req=doc&amp;base=RLAW411&amp;n=230717&amp;date=21.05.2026&amp;dst=100022&amp;field=134" TargetMode = "External"/><Relationship Id="rId80" Type="http://schemas.openxmlformats.org/officeDocument/2006/relationships/hyperlink" Target="https://login.consultant.ru/link/?req=doc&amp;base=RLAW411&amp;n=220598&amp;date=21.05.2026&amp;dst=100022&amp;field=134" TargetMode = "External"/><Relationship Id="rId81" Type="http://schemas.openxmlformats.org/officeDocument/2006/relationships/hyperlink" Target="https://login.consultant.ru/link/?req=doc&amp;base=RLAW411&amp;n=220598&amp;date=21.05.2026&amp;dst=100023&amp;field=134" TargetMode = "External"/><Relationship Id="rId82" Type="http://schemas.openxmlformats.org/officeDocument/2006/relationships/hyperlink" Target="https://login.consultant.ru/link/?req=doc&amp;base=LAW&amp;n=532260&amp;date=21.05.2026&amp;dst=101366&amp;field=134" TargetMode = "External"/><Relationship Id="rId83" Type="http://schemas.openxmlformats.org/officeDocument/2006/relationships/hyperlink" Target="https://login.consultant.ru/link/?req=doc&amp;base=LAW&amp;n=532260&amp;date=21.05.2026&amp;dst=100225&amp;field=134" TargetMode = "External"/><Relationship Id="rId84" Type="http://schemas.openxmlformats.org/officeDocument/2006/relationships/hyperlink" Target="https://login.consultant.ru/link/?req=doc&amp;base=RLAW411&amp;n=230717&amp;date=21.05.2026&amp;dst=100024&amp;field=134" TargetMode = "External"/><Relationship Id="rId85" Type="http://schemas.openxmlformats.org/officeDocument/2006/relationships/hyperlink" Target="https://login.consultant.ru/link/?req=doc&amp;base=RLAW411&amp;n=220598&amp;date=21.05.2026&amp;dst=100024&amp;field=134" TargetMode = "External"/><Relationship Id="rId86" Type="http://schemas.openxmlformats.org/officeDocument/2006/relationships/hyperlink" Target="https://login.consultant.ru/link/?req=doc&amp;base=LAW&amp;n=532260&amp;date=21.05.2026&amp;dst=101391&amp;field=134" TargetMode = "External"/><Relationship Id="rId87" Type="http://schemas.openxmlformats.org/officeDocument/2006/relationships/hyperlink" Target="https://login.consultant.ru/link/?req=doc&amp;base=RLAW411&amp;n=220598&amp;date=21.05.2026&amp;dst=100025&amp;field=134" TargetMode = "External"/><Relationship Id="rId88" Type="http://schemas.openxmlformats.org/officeDocument/2006/relationships/hyperlink" Target="https://login.consultant.ru/link/?req=doc&amp;base=RLAW411&amp;n=220598&amp;date=21.05.2026&amp;dst=100026&amp;field=134" TargetMode = "External"/><Relationship Id="rId89" Type="http://schemas.openxmlformats.org/officeDocument/2006/relationships/hyperlink" Target="https://login.consultant.ru/link/?req=doc&amp;base=RLAW411&amp;n=220598&amp;date=21.05.2026&amp;dst=100028&amp;field=134" TargetMode = "External"/><Relationship Id="rId90" Type="http://schemas.openxmlformats.org/officeDocument/2006/relationships/hyperlink" Target="https://login.consultant.ru/link/?req=doc&amp;base=RLAW411&amp;n=220598&amp;date=21.05.2026&amp;dst=100030&amp;field=134" TargetMode = "External"/><Relationship Id="rId91" Type="http://schemas.openxmlformats.org/officeDocument/2006/relationships/hyperlink" Target="https://login.consultant.ru/link/?req=doc&amp;base=LAW&amp;n=532260&amp;date=21.05.2026&amp;dst=24&amp;field=134" TargetMode = "External"/><Relationship Id="rId92" Type="http://schemas.openxmlformats.org/officeDocument/2006/relationships/hyperlink" Target="https://login.consultant.ru/link/?req=doc&amp;base=RLAW411&amp;n=230717&amp;date=21.05.2026&amp;dst=100026&amp;field=134" TargetMode = "External"/><Relationship Id="rId93" Type="http://schemas.openxmlformats.org/officeDocument/2006/relationships/hyperlink" Target="https://login.consultant.ru/link/?req=doc&amp;base=RLAW411&amp;n=220598&amp;date=21.05.2026&amp;dst=100031&amp;field=134" TargetMode = "External"/><Relationship Id="rId94" Type="http://schemas.openxmlformats.org/officeDocument/2006/relationships/hyperlink" Target="https://login.consultant.ru/link/?req=doc&amp;base=RLAW411&amp;n=220598&amp;date=21.05.2026&amp;dst=100033&amp;field=134" TargetMode = "External"/><Relationship Id="rId95" Type="http://schemas.openxmlformats.org/officeDocument/2006/relationships/hyperlink" Target="https://login.consultant.ru/link/?req=doc&amp;base=RLAW411&amp;n=220598&amp;date=21.05.2026&amp;dst=100034&amp;field=134" TargetMode = "External"/><Relationship Id="rId96" Type="http://schemas.openxmlformats.org/officeDocument/2006/relationships/hyperlink" Target="https://login.consultant.ru/link/?req=doc&amp;base=LAW&amp;n=532260&amp;date=21.05.2026&amp;dst=101409&amp;field=134" TargetMode = "External"/><Relationship Id="rId97" Type="http://schemas.openxmlformats.org/officeDocument/2006/relationships/hyperlink" Target="https://login.consultant.ru/link/?req=doc&amp;base=LAW&amp;n=532260&amp;date=21.05.2026&amp;dst=101410&amp;field=134" TargetMode = "External"/><Relationship Id="rId98" Type="http://schemas.openxmlformats.org/officeDocument/2006/relationships/hyperlink" Target="https://login.consultant.ru/link/?req=doc&amp;base=LAW&amp;n=532260&amp;date=21.05.2026&amp;dst=100638&amp;field=134" TargetMode = "External"/><Relationship Id="rId99" Type="http://schemas.openxmlformats.org/officeDocument/2006/relationships/hyperlink" Target="https://login.consultant.ru/link/?req=doc&amp;base=LAW&amp;n=532260&amp;date=21.05.2026&amp;dst=101411&amp;field=134" TargetMode = "External"/><Relationship Id="rId100" Type="http://schemas.openxmlformats.org/officeDocument/2006/relationships/hyperlink" Target="https://login.consultant.ru/link/?req=doc&amp;base=LAW&amp;n=532260&amp;date=21.05.2026&amp;dst=101413&amp;field=134" TargetMode = "External"/><Relationship Id="rId101" Type="http://schemas.openxmlformats.org/officeDocument/2006/relationships/hyperlink" Target="https://login.consultant.ru/link/?req=doc&amp;base=RLAW411&amp;n=220598&amp;date=21.05.2026&amp;dst=100035&amp;field=134" TargetMode = "External"/><Relationship Id="rId102" Type="http://schemas.openxmlformats.org/officeDocument/2006/relationships/hyperlink" Target="https://login.consultant.ru/link/?req=doc&amp;base=LAW&amp;n=507514&amp;date=21.05.2026&amp;dst=100032&amp;field=134" TargetMode = "External"/><Relationship Id="rId103" Type="http://schemas.openxmlformats.org/officeDocument/2006/relationships/hyperlink" Target="https://login.consultant.ru/link/?req=doc&amp;base=RLAW411&amp;n=190285&amp;date=21.05.2026&amp;dst=100046&amp;field=134" TargetMode = "External"/><Relationship Id="rId104" Type="http://schemas.openxmlformats.org/officeDocument/2006/relationships/hyperlink" Target="https://login.consultant.ru/link/?req=doc&amp;base=RLAW411&amp;n=220598&amp;date=21.05.2026&amp;dst=100037&amp;field=134" TargetMode = "External"/><Relationship Id="rId105" Type="http://schemas.openxmlformats.org/officeDocument/2006/relationships/hyperlink" Target="https://login.consultant.ru/link/?req=doc&amp;base=RLAW411&amp;n=190285&amp;date=21.05.2026&amp;dst=100048&amp;field=134" TargetMode = "External"/><Relationship Id="rId106" Type="http://schemas.openxmlformats.org/officeDocument/2006/relationships/hyperlink" Target="https://login.consultant.ru/link/?req=doc&amp;base=RLAW411&amp;n=190285&amp;date=21.05.2026&amp;dst=100049&amp;field=134" TargetMode = "External"/><Relationship Id="rId107" Type="http://schemas.openxmlformats.org/officeDocument/2006/relationships/hyperlink" Target="https://login.consultant.ru/link/?req=doc&amp;base=LAW&amp;n=532260&amp;date=21.05.2026&amp;dst=101409&amp;field=134" TargetMode = "External"/><Relationship Id="rId108" Type="http://schemas.openxmlformats.org/officeDocument/2006/relationships/hyperlink" Target="https://login.consultant.ru/link/?req=doc&amp;base=LAW&amp;n=532260&amp;date=21.05.2026&amp;dst=101410&amp;field=134" TargetMode = "External"/><Relationship Id="rId109" Type="http://schemas.openxmlformats.org/officeDocument/2006/relationships/hyperlink" Target="https://login.consultant.ru/link/?req=doc&amp;base=LAW&amp;n=532260&amp;date=21.05.2026&amp;dst=100638&amp;field=134" TargetMode = "External"/><Relationship Id="rId110" Type="http://schemas.openxmlformats.org/officeDocument/2006/relationships/hyperlink" Target="https://login.consultant.ru/link/?req=doc&amp;base=LAW&amp;n=532260&amp;date=21.05.2026&amp;dst=101411&amp;field=134" TargetMode = "External"/><Relationship Id="rId111" Type="http://schemas.openxmlformats.org/officeDocument/2006/relationships/hyperlink" Target="https://login.consultant.ru/link/?req=doc&amp;base=LAW&amp;n=532260&amp;date=21.05.2026&amp;dst=101413&amp;field=134" TargetMode = "External"/><Relationship Id="rId112" Type="http://schemas.openxmlformats.org/officeDocument/2006/relationships/hyperlink" Target="https://login.consultant.ru/link/?req=doc&amp;base=LAW&amp;n=532260&amp;date=21.05.2026&amp;dst=100749&amp;field=134" TargetMode = "External"/><Relationship Id="rId113" Type="http://schemas.openxmlformats.org/officeDocument/2006/relationships/hyperlink" Target="https://login.consultant.ru/link/?req=doc&amp;base=LAW&amp;n=532260&amp;date=21.05.2026&amp;dst=101243&amp;field=134" TargetMode = "External"/><Relationship Id="rId114" Type="http://schemas.openxmlformats.org/officeDocument/2006/relationships/hyperlink" Target="https://login.consultant.ru/link/?req=doc&amp;base=RLAW411&amp;n=230717&amp;date=21.05.2026&amp;dst=100028&amp;field=134" TargetMode = "External"/><Relationship Id="rId115" Type="http://schemas.openxmlformats.org/officeDocument/2006/relationships/hyperlink" Target="https://login.consultant.ru/link/?req=doc&amp;base=RLAW411&amp;n=230717&amp;date=21.05.2026&amp;dst=100030&amp;field=134" TargetMode = "External"/><Relationship Id="rId116" Type="http://schemas.openxmlformats.org/officeDocument/2006/relationships/hyperlink" Target="https://login.consultant.ru/link/?req=doc&amp;base=RLAW411&amp;n=220598&amp;date=21.05.2026&amp;dst=100038&amp;field=134" TargetMode = "External"/><Relationship Id="rId117" Type="http://schemas.openxmlformats.org/officeDocument/2006/relationships/hyperlink" Target="https://login.consultant.ru/link/?req=doc&amp;base=LAW&amp;n=532260&amp;date=21.05.2026&amp;dst=101409&amp;field=134" TargetMode = "External"/><Relationship Id="rId118" Type="http://schemas.openxmlformats.org/officeDocument/2006/relationships/hyperlink" Target="https://login.consultant.ru/link/?req=doc&amp;base=LAW&amp;n=532260&amp;date=21.05.2026&amp;dst=101410&amp;field=134" TargetMode = "External"/><Relationship Id="rId119" Type="http://schemas.openxmlformats.org/officeDocument/2006/relationships/hyperlink" Target="https://login.consultant.ru/link/?req=doc&amp;base=LAW&amp;n=532260&amp;date=21.05.2026&amp;dst=100638&amp;field=134" TargetMode = "External"/><Relationship Id="rId120" Type="http://schemas.openxmlformats.org/officeDocument/2006/relationships/hyperlink" Target="https://login.consultant.ru/link/?req=doc&amp;base=LAW&amp;n=532260&amp;date=21.05.2026&amp;dst=101411&amp;field=134" TargetMode = "External"/><Relationship Id="rId121" Type="http://schemas.openxmlformats.org/officeDocument/2006/relationships/hyperlink" Target="https://login.consultant.ru/link/?req=doc&amp;base=LAW&amp;n=532260&amp;date=21.05.2026&amp;dst=101413&amp;field=134" TargetMode = "External"/><Relationship Id="rId122" Type="http://schemas.openxmlformats.org/officeDocument/2006/relationships/hyperlink" Target="https://login.consultant.ru/link/?req=doc&amp;base=RLAW411&amp;n=220598&amp;date=21.05.2026&amp;dst=100043&amp;field=134" TargetMode = "External"/><Relationship Id="rId123" Type="http://schemas.openxmlformats.org/officeDocument/2006/relationships/hyperlink" Target="https://login.consultant.ru/link/?req=doc&amp;base=RLAW411&amp;n=190285&amp;date=21.05.2026&amp;dst=100051&amp;field=134" TargetMode = "External"/><Relationship Id="rId124" Type="http://schemas.openxmlformats.org/officeDocument/2006/relationships/hyperlink" Target="https://login.consultant.ru/link/?req=doc&amp;base=LAW&amp;n=532260&amp;date=21.05.2026&amp;dst=101410&amp;field=134" TargetMode = "External"/><Relationship Id="rId125" Type="http://schemas.openxmlformats.org/officeDocument/2006/relationships/hyperlink" Target="https://login.consultant.ru/link/?req=doc&amp;base=LAW&amp;n=532260&amp;date=21.05.2026&amp;dst=100637&amp;field=134" TargetMode = "External"/><Relationship Id="rId126" Type="http://schemas.openxmlformats.org/officeDocument/2006/relationships/hyperlink" Target="https://login.consultant.ru/link/?req=doc&amp;base=LAW&amp;n=532260&amp;date=21.05.2026&amp;dst=101443&amp;field=134" TargetMode = "External"/><Relationship Id="rId127" Type="http://schemas.openxmlformats.org/officeDocument/2006/relationships/hyperlink" Target="https://login.consultant.ru/link/?req=doc&amp;base=RLAW411&amp;n=220598&amp;date=21.05.2026&amp;dst=100044&amp;field=134" TargetMode = "External"/><Relationship Id="rId128" Type="http://schemas.openxmlformats.org/officeDocument/2006/relationships/hyperlink" Target="https://login.consultant.ru/link/?req=doc&amp;base=LAW&amp;n=532260&amp;date=21.05.2026&amp;dst=101409&amp;field=134" TargetMode = "External"/><Relationship Id="rId129" Type="http://schemas.openxmlformats.org/officeDocument/2006/relationships/hyperlink" Target="https://login.consultant.ru/link/?req=doc&amp;base=LAW&amp;n=532260&amp;date=21.05.2026&amp;dst=101410&amp;field=134" TargetMode = "External"/><Relationship Id="rId130" Type="http://schemas.openxmlformats.org/officeDocument/2006/relationships/hyperlink" Target="https://login.consultant.ru/link/?req=doc&amp;base=LAW&amp;n=532260&amp;date=21.05.2026&amp;dst=100638&amp;field=134" TargetMode = "External"/><Relationship Id="rId131" Type="http://schemas.openxmlformats.org/officeDocument/2006/relationships/hyperlink" Target="https://login.consultant.ru/link/?req=doc&amp;base=LAW&amp;n=532260&amp;date=21.05.2026&amp;dst=101411&amp;field=134" TargetMode = "External"/><Relationship Id="rId132" Type="http://schemas.openxmlformats.org/officeDocument/2006/relationships/hyperlink" Target="https://login.consultant.ru/link/?req=doc&amp;base=LAW&amp;n=532260&amp;date=21.05.2026&amp;dst=101413&amp;field=134" TargetMode = "External"/><Relationship Id="rId133" Type="http://schemas.openxmlformats.org/officeDocument/2006/relationships/hyperlink" Target="https://login.consultant.ru/link/?req=doc&amp;base=LAW&amp;n=532260&amp;date=21.05.2026&amp;dst=101212&amp;field=134" TargetMode = "External"/><Relationship Id="rId134" Type="http://schemas.openxmlformats.org/officeDocument/2006/relationships/hyperlink" Target="https://login.consultant.ru/link/?req=doc&amp;base=RLAW411&amp;n=220598&amp;date=21.05.2026&amp;dst=100046&amp;field=134" TargetMode = "External"/><Relationship Id="rId135" Type="http://schemas.openxmlformats.org/officeDocument/2006/relationships/hyperlink" Target="https://login.consultant.ru/link/?req=doc&amp;base=LAW&amp;n=532260&amp;date=21.05.2026&amp;dst=101410&amp;field=134" TargetMode = "External"/><Relationship Id="rId136" Type="http://schemas.openxmlformats.org/officeDocument/2006/relationships/hyperlink" Target="https://login.consultant.ru/link/?req=doc&amp;base=LAW&amp;n=532260&amp;date=21.05.2026&amp;dst=100637&amp;field=134" TargetMode = "External"/><Relationship Id="rId137" Type="http://schemas.openxmlformats.org/officeDocument/2006/relationships/hyperlink" Target="https://login.consultant.ru/link/?req=doc&amp;base=LAW&amp;n=532260&amp;date=21.05.2026&amp;dst=101187&amp;field=134" TargetMode = "External"/><Relationship Id="rId138" Type="http://schemas.openxmlformats.org/officeDocument/2006/relationships/hyperlink" Target="https://login.consultant.ru/link/?req=doc&amp;base=RLAW411&amp;n=220598&amp;date=21.05.2026&amp;dst=100047&amp;field=134" TargetMode = "External"/><Relationship Id="rId139" Type="http://schemas.openxmlformats.org/officeDocument/2006/relationships/hyperlink" Target="https://login.consultant.ru/link/?req=doc&amp;base=LAW&amp;n=532260&amp;date=21.05.2026&amp;dst=101409&amp;field=134" TargetMode = "External"/><Relationship Id="rId140" Type="http://schemas.openxmlformats.org/officeDocument/2006/relationships/hyperlink" Target="https://login.consultant.ru/link/?req=doc&amp;base=LAW&amp;n=532260&amp;date=21.05.2026&amp;dst=101410&amp;field=134" TargetMode = "External"/><Relationship Id="rId141" Type="http://schemas.openxmlformats.org/officeDocument/2006/relationships/hyperlink" Target="https://login.consultant.ru/link/?req=doc&amp;base=LAW&amp;n=532260&amp;date=21.05.2026&amp;dst=100638&amp;field=134" TargetMode = "External"/><Relationship Id="rId142" Type="http://schemas.openxmlformats.org/officeDocument/2006/relationships/hyperlink" Target="https://login.consultant.ru/link/?req=doc&amp;base=LAW&amp;n=532260&amp;date=21.05.2026&amp;dst=101411&amp;field=134" TargetMode = "External"/><Relationship Id="rId143" Type="http://schemas.openxmlformats.org/officeDocument/2006/relationships/hyperlink" Target="https://login.consultant.ru/link/?req=doc&amp;base=LAW&amp;n=532260&amp;date=21.05.2026&amp;dst=101413&amp;field=134" TargetMode = "External"/><Relationship Id="rId144" Type="http://schemas.openxmlformats.org/officeDocument/2006/relationships/hyperlink" Target="https://login.consultant.ru/link/?req=doc&amp;base=RLAW411&amp;n=220598&amp;date=21.05.2026&amp;dst=100048&amp;field=134" TargetMode = "External"/><Relationship Id="rId145" Type="http://schemas.openxmlformats.org/officeDocument/2006/relationships/hyperlink" Target="https://login.consultant.ru/link/?req=doc&amp;base=RLAW411&amp;n=230717&amp;date=21.05.2026&amp;dst=100031&amp;field=134" TargetMode = "External"/><Relationship Id="rId146" Type="http://schemas.openxmlformats.org/officeDocument/2006/relationships/hyperlink" Target="https://login.consultant.ru/link/?req=doc&amp;base=RLAW411&amp;n=190285&amp;date=21.05.2026&amp;dst=100052&amp;field=134" TargetMode = "External"/><Relationship Id="rId147" Type="http://schemas.openxmlformats.org/officeDocument/2006/relationships/hyperlink" Target="https://login.consultant.ru/link/?req=doc&amp;base=RLAW411&amp;n=190285&amp;date=21.05.2026&amp;dst=100054&amp;field=134" TargetMode = "External"/><Relationship Id="rId148" Type="http://schemas.openxmlformats.org/officeDocument/2006/relationships/hyperlink" Target="https://login.consultant.ru/link/?req=doc&amp;base=RLAW411&amp;n=220598&amp;date=21.05.2026&amp;dst=100049&amp;field=134" TargetMode = "External"/><Relationship Id="rId149" Type="http://schemas.openxmlformats.org/officeDocument/2006/relationships/hyperlink" Target="https://login.consultant.ru/link/?req=doc&amp;base=RLAW411&amp;n=190285&amp;date=21.05.2026&amp;dst=100055&amp;field=134" TargetMode = "External"/><Relationship Id="rId150" Type="http://schemas.openxmlformats.org/officeDocument/2006/relationships/hyperlink" Target="https://login.consultant.ru/link/?req=doc&amp;base=RLAW411&amp;n=220598&amp;date=21.05.2026&amp;dst=100050&amp;field=134" TargetMode = "External"/><Relationship Id="rId151" Type="http://schemas.openxmlformats.org/officeDocument/2006/relationships/hyperlink" Target="https://login.consultant.ru/link/?req=doc&amp;base=RLAW411&amp;n=190285&amp;date=21.05.2026&amp;dst=100057&amp;field=134" TargetMode = "External"/><Relationship Id="rId152" Type="http://schemas.openxmlformats.org/officeDocument/2006/relationships/hyperlink" Target="https://login.consultant.ru/link/?req=doc&amp;base=RLAW411&amp;n=220598&amp;date=21.05.2026&amp;dst=100051&amp;field=134" TargetMode = "External"/><Relationship Id="rId153" Type="http://schemas.openxmlformats.org/officeDocument/2006/relationships/hyperlink" Target="https://login.consultant.ru/link/?req=doc&amp;base=LAW&amp;n=532260&amp;date=21.05.2026&amp;dst=101410&amp;field=134" TargetMode = "External"/><Relationship Id="rId154" Type="http://schemas.openxmlformats.org/officeDocument/2006/relationships/hyperlink" Target="https://login.consultant.ru/link/?req=doc&amp;base=LAW&amp;n=532260&amp;date=21.05.2026&amp;dst=100637&amp;field=134" TargetMode = "External"/><Relationship Id="rId155" Type="http://schemas.openxmlformats.org/officeDocument/2006/relationships/hyperlink" Target="https://login.consultant.ru/link/?req=doc&amp;base=RLAW411&amp;n=220598&amp;date=21.05.2026&amp;dst=100054&amp;field=134" TargetMode = "External"/><Relationship Id="rId156" Type="http://schemas.openxmlformats.org/officeDocument/2006/relationships/hyperlink" Target="https://login.consultant.ru/link/?req=doc&amp;base=LAW&amp;n=532260&amp;date=21.05.2026&amp;dst=101409&amp;field=134" TargetMode = "External"/><Relationship Id="rId157" Type="http://schemas.openxmlformats.org/officeDocument/2006/relationships/hyperlink" Target="https://login.consultant.ru/link/?req=doc&amp;base=LAW&amp;n=532260&amp;date=21.05.2026&amp;dst=101410&amp;field=134" TargetMode = "External"/><Relationship Id="rId158" Type="http://schemas.openxmlformats.org/officeDocument/2006/relationships/hyperlink" Target="https://login.consultant.ru/link/?req=doc&amp;base=LAW&amp;n=532260&amp;date=21.05.2026&amp;dst=100638&amp;field=134" TargetMode = "External"/><Relationship Id="rId159" Type="http://schemas.openxmlformats.org/officeDocument/2006/relationships/hyperlink" Target="https://login.consultant.ru/link/?req=doc&amp;base=LAW&amp;n=532260&amp;date=21.05.2026&amp;dst=101411&amp;field=134" TargetMode = "External"/><Relationship Id="rId160" Type="http://schemas.openxmlformats.org/officeDocument/2006/relationships/hyperlink" Target="https://login.consultant.ru/link/?req=doc&amp;base=LAW&amp;n=532260&amp;date=21.05.2026&amp;dst=101413&amp;field=134" TargetMode = "External"/><Relationship Id="rId161" Type="http://schemas.openxmlformats.org/officeDocument/2006/relationships/hyperlink" Target="https://login.consultant.ru/link/?req=doc&amp;base=LAW&amp;n=532260&amp;date=21.05.2026&amp;dst=100867&amp;field=134" TargetMode = "External"/><Relationship Id="rId162" Type="http://schemas.openxmlformats.org/officeDocument/2006/relationships/hyperlink" Target="https://login.consultant.ru/link/?req=doc&amp;base=LAW&amp;n=532260&amp;date=21.05.2026&amp;dst=100864&amp;field=134" TargetMode = "External"/><Relationship Id="rId163" Type="http://schemas.openxmlformats.org/officeDocument/2006/relationships/hyperlink" Target="https://login.consultant.ru/link/?req=doc&amp;base=RLAW411&amp;n=220598&amp;date=21.05.2026&amp;dst=100055&amp;field=134" TargetMode = "External"/><Relationship Id="rId164" Type="http://schemas.openxmlformats.org/officeDocument/2006/relationships/hyperlink" Target="https://login.consultant.ru/link/?req=doc&amp;base=LAW&amp;n=532260&amp;date=21.05.2026&amp;dst=100888&amp;field=134" TargetMode = "External"/><Relationship Id="rId165" Type="http://schemas.openxmlformats.org/officeDocument/2006/relationships/hyperlink" Target="https://login.consultant.ru/link/?req=doc&amp;base=LAW&amp;n=532260&amp;date=21.05.2026&amp;dst=101242&amp;field=134" TargetMode = "External"/><Relationship Id="rId166" Type="http://schemas.openxmlformats.org/officeDocument/2006/relationships/hyperlink" Target="https://login.consultant.ru/link/?req=doc&amp;base=LAW&amp;n=532260&amp;date=21.05.2026" TargetMode = "External"/><Relationship Id="rId167" Type="http://schemas.openxmlformats.org/officeDocument/2006/relationships/hyperlink" Target="https://login.consultant.ru/link/?req=doc&amp;base=RLAW411&amp;n=190285&amp;date=21.05.2026&amp;dst=100060&amp;field=134" TargetMode = "External"/><Relationship Id="rId168" Type="http://schemas.openxmlformats.org/officeDocument/2006/relationships/hyperlink" Target="https://login.consultant.ru/link/?req=doc&amp;base=RLAW411&amp;n=190285&amp;date=21.05.2026&amp;dst=100061&amp;field=134" TargetMode = "External"/><Relationship Id="rId169" Type="http://schemas.openxmlformats.org/officeDocument/2006/relationships/hyperlink" Target="https://login.consultant.ru/link/?req=doc&amp;base=LAW&amp;n=532260&amp;date=21.05.2026&amp;dst=101237&amp;field=134" TargetMode = "External"/><Relationship Id="rId170" Type="http://schemas.openxmlformats.org/officeDocument/2006/relationships/hyperlink" Target="https://login.consultant.ru/link/?req=doc&amp;base=RLAW411&amp;n=190285&amp;date=21.05.2026&amp;dst=100062&amp;field=134" TargetMode = "External"/><Relationship Id="rId171" Type="http://schemas.openxmlformats.org/officeDocument/2006/relationships/hyperlink" Target="https://login.consultant.ru/link/?req=doc&amp;base=RLAW411&amp;n=220598&amp;date=21.05.2026&amp;dst=100056&amp;field=134" TargetMode = "External"/><Relationship Id="rId172" Type="http://schemas.openxmlformats.org/officeDocument/2006/relationships/hyperlink" Target="https://login.consultant.ru/link/?req=doc&amp;base=LAW&amp;n=532260&amp;date=21.05.2026&amp;dst=100899&amp;field=134" TargetMode = "External"/><Relationship Id="rId173" Type="http://schemas.openxmlformats.org/officeDocument/2006/relationships/hyperlink" Target="https://login.consultant.ru/link/?req=doc&amp;base=RLAW411&amp;n=190285&amp;date=21.05.2026&amp;dst=100063&amp;field=134" TargetMode = "External"/><Relationship Id="rId174" Type="http://schemas.openxmlformats.org/officeDocument/2006/relationships/hyperlink" Target="https://login.consultant.ru/link/?req=doc&amp;base=RLAW411&amp;n=190285&amp;date=21.05.2026&amp;dst=100064&amp;field=134" TargetMode = "External"/><Relationship Id="rId175" Type="http://schemas.openxmlformats.org/officeDocument/2006/relationships/hyperlink" Target="https://login.consultant.ru/link/?req=doc&amp;base=RLAW411&amp;n=220598&amp;date=21.05.2026&amp;dst=100057&amp;field=134" TargetMode = "External"/><Relationship Id="rId176" Type="http://schemas.openxmlformats.org/officeDocument/2006/relationships/hyperlink" Target="https://login.consultant.ru/link/?req=doc&amp;base=RLAW411&amp;n=190285&amp;date=21.05.2026&amp;dst=100065&amp;field=134" TargetMode = "External"/><Relationship Id="rId177" Type="http://schemas.openxmlformats.org/officeDocument/2006/relationships/hyperlink" Target="https://login.consultant.ru/link/?req=doc&amp;base=LAW&amp;n=532260&amp;date=21.05.2026&amp;dst=100980&amp;field=134" TargetMode = "External"/><Relationship Id="rId178" Type="http://schemas.openxmlformats.org/officeDocument/2006/relationships/hyperlink" Target="https://login.consultant.ru/link/?req=doc&amp;base=RLAW411&amp;n=220598&amp;date=21.05.2026&amp;dst=100059&amp;field=134" TargetMode = "External"/><Relationship Id="rId179" Type="http://schemas.openxmlformats.org/officeDocument/2006/relationships/hyperlink" Target="https://login.consultant.ru/link/?req=doc&amp;base=RLAW411&amp;n=220598&amp;date=21.05.2026&amp;dst=100061&amp;field=134" TargetMode = "External"/><Relationship Id="rId180" Type="http://schemas.openxmlformats.org/officeDocument/2006/relationships/hyperlink" Target="https://login.consultant.ru/link/?req=doc&amp;base=LAW&amp;n=532260&amp;date=21.05.2026&amp;dst=101270&amp;field=134" TargetMode = "External"/><Relationship Id="rId181" Type="http://schemas.openxmlformats.org/officeDocument/2006/relationships/hyperlink" Target="https://login.consultant.ru/link/?req=doc&amp;base=RLAW411&amp;n=220598&amp;date=21.05.2026&amp;dst=100077&amp;field=134" TargetMode = "External"/><Relationship Id="rId182" Type="http://schemas.openxmlformats.org/officeDocument/2006/relationships/hyperlink" Target="https://login.consultant.ru/link/?req=doc&amp;base=LAW&amp;n=532260&amp;date=21.05.2026&amp;dst=100422&amp;field=134" TargetMode = "External"/><Relationship Id="rId183" Type="http://schemas.openxmlformats.org/officeDocument/2006/relationships/hyperlink" Target="https://login.consultant.ru/link/?req=doc&amp;base=LAW&amp;n=532260&amp;date=21.05.2026&amp;dst=100474&amp;field=134" TargetMode = "External"/><Relationship Id="rId184" Type="http://schemas.openxmlformats.org/officeDocument/2006/relationships/hyperlink" Target="https://login.consultant.ru/link/?req=doc&amp;base=LAW&amp;n=533467&amp;date=21.05.2026&amp;dst=8342&amp;field=134" TargetMode = "External"/><Relationship Id="rId185" Type="http://schemas.openxmlformats.org/officeDocument/2006/relationships/hyperlink" Target="https://login.consultant.ru/link/?req=doc&amp;base=LAW&amp;n=533467&amp;date=21.05.2026&amp;dst=1613&amp;field=134" TargetMode = "External"/><Relationship Id="rId186" Type="http://schemas.openxmlformats.org/officeDocument/2006/relationships/hyperlink" Target="https://login.consultant.ru/link/?req=doc&amp;base=LAW&amp;n=533467&amp;date=21.05.2026&amp;dst=103131&amp;field=134" TargetMode = "External"/><Relationship Id="rId187" Type="http://schemas.openxmlformats.org/officeDocument/2006/relationships/hyperlink" Target="https://login.consultant.ru/link/?req=doc&amp;base=LAW&amp;n=533467&amp;date=21.05.2026&amp;dst=100497&amp;field=134" TargetMode = "External"/><Relationship Id="rId188" Type="http://schemas.openxmlformats.org/officeDocument/2006/relationships/hyperlink" Target="https://login.consultant.ru/link/?req=doc&amp;base=LAW&amp;n=533467&amp;date=21.05.2026&amp;dst=100527&amp;field=134" TargetMode = "External"/><Relationship Id="rId189" Type="http://schemas.openxmlformats.org/officeDocument/2006/relationships/hyperlink" Target="https://login.consultant.ru/link/?req=doc&amp;base=LAW&amp;n=533467&amp;date=21.05.2026&amp;dst=100538&amp;field=134" TargetMode = "External"/><Relationship Id="rId190" Type="http://schemas.openxmlformats.org/officeDocument/2006/relationships/hyperlink" Target="https://login.consultant.ru/link/?req=doc&amp;base=LAW&amp;n=533467&amp;date=21.05.2026&amp;dst=100647&amp;field=134" TargetMode = "External"/><Relationship Id="rId191" Type="http://schemas.openxmlformats.org/officeDocument/2006/relationships/hyperlink" Target="https://login.consultant.ru/link/?req=doc&amp;base=LAW&amp;n=533467&amp;date=21.05.2026&amp;dst=5267&amp;field=134" TargetMode = "External"/><Relationship Id="rId192" Type="http://schemas.openxmlformats.org/officeDocument/2006/relationships/hyperlink" Target="https://login.consultant.ru/link/?req=doc&amp;base=LAW&amp;n=533467&amp;date=21.05.2026&amp;dst=3338&amp;field=134" TargetMode = "External"/><Relationship Id="rId193" Type="http://schemas.openxmlformats.org/officeDocument/2006/relationships/hyperlink" Target="https://login.consultant.ru/link/?req=doc&amp;base=LAW&amp;n=533467&amp;date=21.05.2026&amp;dst=8342&amp;field=134" TargetMode = "External"/><Relationship Id="rId194" Type="http://schemas.openxmlformats.org/officeDocument/2006/relationships/hyperlink" Target="https://login.consultant.ru/link/?req=doc&amp;base=LAW&amp;n=533467&amp;date=21.05.2026&amp;dst=1613&amp;field=134" TargetMode = "External"/><Relationship Id="rId195" Type="http://schemas.openxmlformats.org/officeDocument/2006/relationships/hyperlink" Target="https://login.consultant.ru/link/?req=doc&amp;base=LAW&amp;n=533467&amp;date=21.05.2026&amp;dst=103131&amp;field=134" TargetMode = "External"/><Relationship Id="rId196" Type="http://schemas.openxmlformats.org/officeDocument/2006/relationships/hyperlink" Target="https://login.consultant.ru/link/?req=doc&amp;base=LAW&amp;n=533467&amp;date=21.05.2026&amp;dst=100497&amp;field=134" TargetMode = "External"/><Relationship Id="rId197" Type="http://schemas.openxmlformats.org/officeDocument/2006/relationships/hyperlink" Target="https://login.consultant.ru/link/?req=doc&amp;base=LAW&amp;n=533467&amp;date=21.05.2026&amp;dst=100527&amp;field=134" TargetMode = "External"/><Relationship Id="rId198" Type="http://schemas.openxmlformats.org/officeDocument/2006/relationships/hyperlink" Target="https://login.consultant.ru/link/?req=doc&amp;base=LAW&amp;n=533467&amp;date=21.05.2026&amp;dst=100538&amp;field=134" TargetMode = "External"/><Relationship Id="rId199" Type="http://schemas.openxmlformats.org/officeDocument/2006/relationships/hyperlink" Target="https://login.consultant.ru/link/?req=doc&amp;base=LAW&amp;n=533467&amp;date=21.05.2026&amp;dst=100647&amp;field=134" TargetMode = "External"/><Relationship Id="rId200" Type="http://schemas.openxmlformats.org/officeDocument/2006/relationships/hyperlink" Target="https://login.consultant.ru/link/?req=doc&amp;base=LAW&amp;n=533467&amp;date=21.05.2026&amp;dst=5267&amp;field=134" TargetMode = "External"/><Relationship Id="rId201" Type="http://schemas.openxmlformats.org/officeDocument/2006/relationships/hyperlink" Target="https://login.consultant.ru/link/?req=doc&amp;base=LAW&amp;n=533467&amp;date=21.05.2026&amp;dst=3338&amp;field=134" TargetMode = "External"/><Relationship Id="rId202" Type="http://schemas.openxmlformats.org/officeDocument/2006/relationships/hyperlink" Target="https://login.consultant.ru/link/?req=doc&amp;base=RLAW411&amp;n=213686&amp;date=21.05.2026&amp;dst=100005&amp;field=134" TargetMode = "External"/><Relationship Id="rId203" Type="http://schemas.openxmlformats.org/officeDocument/2006/relationships/hyperlink" Target="https://login.consultant.ru/link/?req=doc&amp;base=RLAW411&amp;n=220598&amp;date=21.05.2026&amp;dst=100087&amp;field=134" TargetMode = "External"/><Relationship Id="rId204" Type="http://schemas.openxmlformats.org/officeDocument/2006/relationships/hyperlink" Target="https://login.consultant.ru/link/?req=doc&amp;base=LAW&amp;n=533467&amp;date=21.05.2026&amp;dst=100060&amp;field=134" TargetMode = "External"/><Relationship Id="rId205" Type="http://schemas.openxmlformats.org/officeDocument/2006/relationships/hyperlink" Target="https://login.consultant.ru/link/?req=doc&amp;base=LAW&amp;n=533467&amp;date=21.05.2026&amp;dst=100064&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Иркутской области от 01.12.2021 N 921-пп
(ред. от 08.05.2026)
"Об организации и осуществлении регионального государственного контроля (надзора) в области охраны и использования особо охраняемых природных территорий регионального значения в Иркутской области"
(вместе с "Положением о региональном государственном контроле (надзоре) в области охраны и использования особо охраняемых природных территорий регионального значения в Иркутской области")</dc:title>
  <dcterms:created xsi:type="dcterms:W3CDTF">2026-05-21T02:44:27Z</dcterms:created>
</cp:coreProperties>
</file>